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proofErr w:type="spellStart"/>
            <w:r w:rsidR="0093285A" w:rsidRPr="0093285A">
              <w:rPr>
                <w:b/>
                <w:kern w:val="1"/>
                <w:u w:val="single"/>
                <w:lang w:eastAsia="ar-SA"/>
              </w:rPr>
              <w:t>Дерматовенерологии</w:t>
            </w:r>
            <w:proofErr w:type="spellEnd"/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93285A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93285A">
        <w:rPr>
          <w:b/>
          <w:bCs/>
          <w:sz w:val="23"/>
          <w:szCs w:val="23"/>
          <w:u w:val="single"/>
        </w:rPr>
        <w:t>Дерматовенерология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93285A" w:rsidRPr="0093285A">
        <w:rPr>
          <w:b/>
          <w:bCs/>
          <w:i/>
          <w:iCs/>
          <w:sz w:val="23"/>
          <w:szCs w:val="23"/>
          <w:u w:val="single"/>
        </w:rPr>
        <w:t>31.08.32 Дерматовенерология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93285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93285A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/>
                <w:lang w:eastAsia="zh-CN"/>
              </w:rPr>
              <w:t>П</w:t>
            </w:r>
            <w:r w:rsidRPr="00EF2745">
              <w:rPr>
                <w:rFonts w:eastAsia="Times New Roman"/>
                <w:lang w:eastAsia="zh-CN"/>
              </w:rPr>
              <w:t xml:space="preserve">одготовка квалифицированного врача-специалиста </w:t>
            </w:r>
            <w:proofErr w:type="spellStart"/>
            <w:r w:rsidRPr="00EF2745">
              <w:rPr>
                <w:rFonts w:eastAsia="Times New Roman"/>
                <w:lang w:eastAsia="zh-CN"/>
              </w:rPr>
              <w:t>дерматовенеролога</w:t>
            </w:r>
            <w:proofErr w:type="spellEnd"/>
            <w:r w:rsidRPr="00EF2745">
              <w:rPr>
                <w:rFonts w:eastAsia="Times New Roman"/>
                <w:lang w:eastAsia="zh-CN"/>
              </w:rPr>
              <w:t>,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специализированной, в том числе высокотехнологичной, медицинской помощи.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>
            <w:pPr>
              <w:ind w:firstLine="0"/>
            </w:pPr>
            <w:r w:rsidRPr="0089674C">
              <w:rPr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>
            <w:pPr>
              <w:ind w:firstLine="0"/>
            </w:pPr>
            <w:r>
              <w:rPr>
                <w:rFonts w:eastAsia="Times New Roman"/>
                <w:lang w:eastAsia="ru-RU"/>
              </w:rPr>
              <w:t>ОПОП</w:t>
            </w:r>
            <w:r w:rsidRPr="005E119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E119C">
              <w:rPr>
                <w:rFonts w:eastAsia="Times New Roman"/>
                <w:lang w:eastAsia="ru-RU"/>
              </w:rPr>
              <w:t>специалитета</w:t>
            </w:r>
            <w:proofErr w:type="spellEnd"/>
            <w:r w:rsidRPr="005E119C">
              <w:rPr>
                <w:rFonts w:eastAsia="Times New Roman"/>
                <w:lang w:eastAsia="ru-RU"/>
              </w:rPr>
              <w:t xml:space="preserve"> по специальности </w:t>
            </w:r>
            <w:r w:rsidRPr="005E119C">
              <w:rPr>
                <w:lang w:eastAsia="zh-CN"/>
              </w:rPr>
              <w:t>«Лечебное дело», «Педиатрия».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93285A">
            <w:pPr>
              <w:suppressAutoHyphens/>
              <w:ind w:firstLine="0"/>
              <w:jc w:val="both"/>
              <w:rPr>
                <w:rFonts w:cs="Times New Roman"/>
                <w:b/>
                <w:bCs/>
              </w:rPr>
            </w:pPr>
            <w:r w:rsidRPr="005E119C">
              <w:rPr>
                <w:color w:val="000000"/>
                <w:lang w:eastAsia="ru-RU"/>
              </w:rPr>
              <w:t xml:space="preserve">Общественное здоровье и здравоохранение, Патология, Медицина чрезвычайных ситуаций, Педагогика, Фтизиатрия, Косметология, Детская дерматология, Дерматовенерология, </w:t>
            </w:r>
            <w:proofErr w:type="spellStart"/>
            <w:r w:rsidRPr="005E119C">
              <w:rPr>
                <w:color w:val="000000"/>
                <w:lang w:eastAsia="ru-RU"/>
              </w:rPr>
              <w:t>Подология</w:t>
            </w:r>
            <w:proofErr w:type="spellEnd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>
            <w:pPr>
              <w:ind w:firstLine="0"/>
            </w:pPr>
            <w:r>
              <w:t>УК-1, УК-2, ПК-1, ПК-2, ПК-4, ПК-5, ПК-6, ПК-8,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35" w:rsidRDefault="00443F35" w:rsidP="00443F35">
            <w:pPr>
              <w:ind w:firstLine="0"/>
            </w:pPr>
            <w:r w:rsidRPr="00144C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 xml:space="preserve">Организационные вопросы </w:t>
            </w:r>
            <w:proofErr w:type="spellStart"/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</w:p>
          <w:p w:rsidR="00443F35" w:rsidRDefault="00443F35" w:rsidP="00443F35">
            <w:pPr>
              <w:ind w:firstLine="0"/>
            </w:pPr>
            <w:r w:rsidRPr="00480134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Организация дерматовенерологической помощи населению</w:t>
            </w:r>
            <w:r>
              <w:rPr>
                <w:bCs/>
                <w:iCs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 w:rsidRPr="00480134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Профилактическое направление в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1.3.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Управление, экономика и планирование в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1.4.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Санитарная статистика в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Экспертиза трудоспособности.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1.6.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Этика и деонтология в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1.7.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Основы законодательства о здравоохранении.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1.8.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Основы медицинского страхования.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1.9.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Вопросы стандартизации лекарственных средств.</w:t>
            </w:r>
          </w:p>
          <w:p w:rsidR="00443F35" w:rsidRDefault="00443F35" w:rsidP="00443F35">
            <w:pPr>
              <w:ind w:firstLine="0"/>
            </w:pPr>
            <w:r w:rsidRPr="00144C8C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 xml:space="preserve"> Общая дерматология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Анатомия и физиология кожи.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Общая патология кожных болезней.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2.3.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Иммунитет и иммунопатологические реакции в коже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2.4.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Основы диагностики кожных болезней.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Принципы лечения кожных болезней.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2.6.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Инструментальные методы диагностики в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2.7.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Лазер</w:t>
            </w:r>
            <w:proofErr w:type="gram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о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-</w:t>
            </w:r>
            <w:proofErr w:type="gram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и фототерапия в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дерматовенерологии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2.8.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Дерматохирургические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методы.</w:t>
            </w:r>
          </w:p>
          <w:p w:rsidR="00443F35" w:rsidRDefault="00443F35" w:rsidP="00443F35">
            <w:pPr>
              <w:ind w:firstLine="0"/>
            </w:pPr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>Раздел 3</w:t>
            </w:r>
            <w:proofErr w:type="gramStart"/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 xml:space="preserve"> Н</w:t>
            </w:r>
            <w:proofErr w:type="gramEnd"/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>е инфекционные заболевания кожи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Дерматиты и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токсидермии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Профессиональные болезни кожи.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3.3.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Лекарственные поражения кожи.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3.4.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Красная волчанка.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3.5.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Дерматомиозит.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3.6.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Склеродермия.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3.7.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Васкулиты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3.8.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Атрофии и гипертрофии кожи.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3.9.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Зудящие дерматозы.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3.10.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Фотодерматозы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3.11.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Пузырные дерматозы.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3.12.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Гиперкератозы.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3.13.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Дисхромические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дерматозы.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3.14.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Экзема.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3.15.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Атопический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дерматит.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3.16.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Лихены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3.17.</w:t>
            </w:r>
            <w:r w:rsidRPr="0093285A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Псориаз.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3.18.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Парапсориаз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3.19.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Дерматозы, связанные с нарушением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микроциркуляции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3.20.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Заболевания слизистых оболочек и красной каймы губ.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3.21.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Болезни сальных и потовых желез.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3.22.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Болезни волос.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3.23.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Лимфомы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псевдолимфомы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3.24.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Наследственные дерматозы.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3.25.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Предрак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кожи и слизистых оболочек.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3.26.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Опухоли кожи.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3.27.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Прочие дерматозы.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3.28.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Поражения кожи при заболеваниях внутренних органов и систем, нарушениях обмена веществ.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3.29.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Эритемы.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3.30.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Клиническая лабораторная диагностика при заболеваниях кожи.</w:t>
            </w:r>
          </w:p>
          <w:p w:rsidR="00443F35" w:rsidRDefault="00443F35" w:rsidP="00443F35">
            <w:pPr>
              <w:ind w:firstLine="0"/>
            </w:pPr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 xml:space="preserve">Раздел </w:t>
            </w:r>
            <w:r>
              <w:rPr>
                <w:b/>
                <w:bCs/>
                <w:iCs/>
                <w:sz w:val="24"/>
                <w:szCs w:val="28"/>
                <w:lang w:eastAsia="ru-RU"/>
              </w:rPr>
              <w:t>4</w:t>
            </w:r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Cs/>
                <w:sz w:val="24"/>
                <w:szCs w:val="28"/>
                <w:lang w:eastAsia="ru-RU"/>
              </w:rPr>
              <w:t>И</w:t>
            </w:r>
            <w:r w:rsidRPr="00144C8C">
              <w:rPr>
                <w:b/>
                <w:bCs/>
                <w:iCs/>
                <w:sz w:val="24"/>
                <w:szCs w:val="28"/>
                <w:lang w:eastAsia="ru-RU"/>
              </w:rPr>
              <w:t>нфекционные заболевания кожи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Пиодермии.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4.2.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Туберкулез кожи.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4.3.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Лепра.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4.4.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Острая язва вульвы.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4.5.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Фузоспириллез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4.6.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Поражения кожи при </w:t>
            </w:r>
            <w:r>
              <w:rPr>
                <w:bCs/>
                <w:iCs/>
                <w:sz w:val="24"/>
                <w:szCs w:val="28"/>
                <w:lang w:eastAsia="ru-RU"/>
              </w:rPr>
              <w:t>общих инфекционных заболеваниях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4.7.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Вирусные заболевания.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4.8.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Протозоонозы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4.9.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Дерматозоонозы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4.10.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Миазы.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4.11.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Поражения кожи при ВИЧ-инфекции.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4.12</w:t>
            </w:r>
            <w:r>
              <w:rPr>
                <w:bCs/>
                <w:color w:val="000000"/>
                <w:szCs w:val="24"/>
                <w:lang w:eastAsia="ru-RU"/>
              </w:rPr>
              <w:t>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Клиническая микология.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4.13.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Клинические лабораторные исследования инфекционных заболеваний кожи.</w:t>
            </w:r>
          </w:p>
          <w:p w:rsidR="00443F35" w:rsidRDefault="00443F35" w:rsidP="00443F35">
            <w:pPr>
              <w:ind w:firstLine="0"/>
            </w:pPr>
            <w:r w:rsidRPr="0063119E">
              <w:rPr>
                <w:b/>
                <w:bCs/>
                <w:iCs/>
                <w:sz w:val="24"/>
                <w:szCs w:val="28"/>
                <w:lang w:eastAsia="ru-RU"/>
              </w:rPr>
              <w:t>Раздел 5 Инфекции, передаваемые половым путем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Эпидемиология сифилиса.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Этиология и патогенез сифилиса.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5.3.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Клинические проявления сифилиса.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5.4.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Диагностика, лечение и профилактика сифилиса.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5.5.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Мягкий шанкр.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5.6.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Венерическая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лимфогранулема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5.7.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Паховая гранулема.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5.8.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Тропические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трепонематозы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5.9.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Гонорея.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5.10.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Урогенитальный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хламидиоз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5.11.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Трихомониаз.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5.12.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Заболевания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урогенитального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тракта, ассоциированные с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микоуреаплазменной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инфекцией</w:t>
            </w:r>
            <w:r>
              <w:rPr>
                <w:bCs/>
                <w:iCs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5.13.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Синдром Рейтера.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5.14.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Генитальный герпес.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5.15.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Бактериальный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вагиноз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5.16.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Урогенитальный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кандидоз.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5.17.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Анаэробные инфекции гениталий у мужчин.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5.18.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Папилломавирусные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инфекции.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5.19.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Паразитарные инфекции гениталий.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5.20.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Паразитарные заболевания мочеполовой системы.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5.21.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Другие болезни, передаваемые половым путем.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5.22.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Сочетанная и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персистирующая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урогенитальная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 инфекция.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5.23.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Простатит.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5.24.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Инфекции, передаваемые половым путем, и репродуктивное здоровье.</w:t>
            </w:r>
          </w:p>
          <w:p w:rsidR="00443F35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5.25.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 xml:space="preserve">Клиническая лабораторная диагностика при сифилисе и </w:t>
            </w:r>
            <w:proofErr w:type="spellStart"/>
            <w:r w:rsidRPr="006F3D9F">
              <w:rPr>
                <w:bCs/>
                <w:iCs/>
                <w:sz w:val="24"/>
                <w:szCs w:val="28"/>
                <w:lang w:eastAsia="ru-RU"/>
              </w:rPr>
              <w:t>трепонемотозах</w:t>
            </w:r>
            <w:proofErr w:type="spellEnd"/>
            <w:r w:rsidRPr="006F3D9F">
              <w:rPr>
                <w:bCs/>
                <w:iCs/>
                <w:sz w:val="24"/>
                <w:szCs w:val="28"/>
                <w:lang w:eastAsia="ru-RU"/>
              </w:rPr>
              <w:t>.</w:t>
            </w:r>
          </w:p>
          <w:p w:rsidR="0093285A" w:rsidRDefault="00443F35" w:rsidP="00443F35">
            <w:pPr>
              <w:ind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5.26.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Клиническая лабораторная диагностика при инфекциях, передаваемых преимущественно</w:t>
            </w:r>
            <w:r w:rsidRPr="00443F35">
              <w:rPr>
                <w:bCs/>
                <w:iCs/>
                <w:szCs w:val="28"/>
                <w:lang w:eastAsia="ru-RU"/>
              </w:rPr>
              <w:t xml:space="preserve"> </w:t>
            </w:r>
            <w:r w:rsidRPr="006F3D9F">
              <w:rPr>
                <w:bCs/>
                <w:iCs/>
                <w:sz w:val="24"/>
                <w:szCs w:val="28"/>
                <w:lang w:eastAsia="ru-RU"/>
              </w:rPr>
              <w:t>половым путем.</w:t>
            </w:r>
          </w:p>
          <w:p w:rsidR="0093285A" w:rsidRDefault="0093285A">
            <w:pPr>
              <w:pStyle w:val="a3"/>
              <w:spacing w:after="0"/>
              <w:ind w:firstLine="0"/>
              <w:jc w:val="left"/>
              <w:rPr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93285A" w:rsidRPr="0089674C" w:rsidRDefault="0093285A" w:rsidP="0093285A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93285A" w:rsidRPr="0089674C" w:rsidRDefault="0093285A" w:rsidP="0093285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93285A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93285A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 w:val="24"/>
                <w:szCs w:val="24"/>
              </w:rPr>
              <w:t>зачет и экзамен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117F74"/>
    <w:rsid w:val="00351472"/>
    <w:rsid w:val="00443F35"/>
    <w:rsid w:val="00515C77"/>
    <w:rsid w:val="00584FED"/>
    <w:rsid w:val="00692C45"/>
    <w:rsid w:val="0093285A"/>
    <w:rsid w:val="00A7102A"/>
    <w:rsid w:val="00D62A6E"/>
    <w:rsid w:val="00D9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4</cp:revision>
  <dcterms:created xsi:type="dcterms:W3CDTF">2019-06-04T06:12:00Z</dcterms:created>
  <dcterms:modified xsi:type="dcterms:W3CDTF">2019-06-15T07:26:00Z</dcterms:modified>
</cp:coreProperties>
</file>