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EE6672">
              <w:rPr>
                <w:b/>
                <w:kern w:val="1"/>
                <w:szCs w:val="24"/>
                <w:u w:val="single"/>
                <w:lang w:eastAsia="ar-SA"/>
              </w:rPr>
              <w:t xml:space="preserve"> Медицинской биохимии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EE6672" w:rsidRDefault="00EE6672" w:rsidP="00EE6672">
      <w:pPr>
        <w:pStyle w:val="Default"/>
        <w:jc w:val="center"/>
        <w:rPr>
          <w:b/>
          <w:bCs/>
        </w:rPr>
      </w:pPr>
      <w:r>
        <w:rPr>
          <w:b/>
          <w:bCs/>
        </w:rPr>
        <w:t>Полимеразная цепная реакция (ПЦР)- анализ в лабораторной практике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EE6672">
        <w:rPr>
          <w:b/>
          <w:u w:val="single"/>
        </w:rPr>
        <w:t>31.08.05 Клиническая лабораторная диагностика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EE6672" w:rsidP="00CB70BA">
            <w:pPr>
              <w:pStyle w:val="Default"/>
            </w:pPr>
            <w: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EE6672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</w:t>
            </w:r>
            <w:r w:rsidRPr="00EE6672">
              <w:rPr>
                <w:sz w:val="24"/>
                <w:szCs w:val="24"/>
              </w:rPr>
              <w:t>тся расширение и пополнение методологического арсенала ординатора.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EE6672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1 </w:t>
            </w:r>
            <w:r w:rsidR="00EE6672">
              <w:rPr>
                <w:sz w:val="24"/>
                <w:szCs w:val="24"/>
              </w:rPr>
              <w:t>Дисциплины (модули) Вариативная</w:t>
            </w:r>
            <w:r w:rsidRPr="0089674C">
              <w:rPr>
                <w:sz w:val="24"/>
                <w:szCs w:val="24"/>
              </w:rPr>
              <w:t xml:space="preserve"> часть</w:t>
            </w:r>
          </w:p>
        </w:tc>
      </w:tr>
      <w:tr w:rsidR="00EE6672" w:rsidRPr="0089674C" w:rsidTr="00EE66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EE6672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6672" w:rsidRPr="008A62CF" w:rsidRDefault="00EE6672" w:rsidP="00EE667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EE6672" w:rsidRPr="008A62CF" w:rsidRDefault="00EE6672" w:rsidP="00EE667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EE6672" w:rsidRPr="00CB70BA" w:rsidRDefault="00EE6672" w:rsidP="00EE6672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EE6672" w:rsidRPr="008A62CF" w:rsidTr="008C4F3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6672" w:rsidRPr="008A62CF" w:rsidRDefault="00EE6672" w:rsidP="00EE6672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EE6672" w:rsidRPr="008A62CF" w:rsidRDefault="00EE6672" w:rsidP="00EE667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Полученных </w:t>
            </w:r>
            <w:r w:rsidRPr="008A62CF">
              <w:rPr>
                <w:szCs w:val="24"/>
              </w:rPr>
              <w:t xml:space="preserve"> при обучении по основной образовательной прогр</w:t>
            </w:r>
            <w:bookmarkStart w:id="0" w:name="_GoBack"/>
            <w:bookmarkEnd w:id="0"/>
            <w:r w:rsidRPr="008A62CF">
              <w:rPr>
                <w:szCs w:val="24"/>
              </w:rPr>
              <w:t>амме высшего образования по специальности «Лечебное дело», «Педиатрия», «Медико-профила</w:t>
            </w:r>
            <w:r>
              <w:rPr>
                <w:szCs w:val="24"/>
              </w:rPr>
              <w:t>ктическое дело».</w:t>
            </w:r>
          </w:p>
        </w:tc>
      </w:tr>
      <w:tr w:rsidR="00EE6672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EE6672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6672" w:rsidRPr="008A62CF" w:rsidRDefault="00EE6672" w:rsidP="00EE667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Данная дисциплина необходима </w:t>
                  </w: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для успешного освоения</w:t>
                  </w:r>
                </w:p>
                <w:p w:rsidR="00EE6672" w:rsidRPr="0089674C" w:rsidRDefault="00EE6672" w:rsidP="00EE667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EE6672" w:rsidRPr="00CB70BA" w:rsidRDefault="00EE6672" w:rsidP="00EE6672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2" w:rsidRPr="008A62CF" w:rsidRDefault="00EE6672" w:rsidP="00EE6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A62CF">
              <w:rPr>
                <w:rFonts w:ascii="Times New Roman" w:hAnsi="Times New Roman" w:cs="Times New Roman"/>
                <w:bCs/>
              </w:rPr>
              <w:t>Знаний, умений и навыков, необходимых в профессиональной деятельности</w:t>
            </w:r>
          </w:p>
        </w:tc>
      </w:tr>
      <w:tr w:rsidR="00EE6672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EE6672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6672" w:rsidRPr="0089674C" w:rsidRDefault="00EE6672" w:rsidP="00EE667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Формируемые  компетенции</w:t>
                  </w:r>
                </w:p>
                <w:p w:rsidR="00EE6672" w:rsidRPr="0089674C" w:rsidRDefault="00EE6672" w:rsidP="00EE667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EE6672" w:rsidRPr="0089674C" w:rsidRDefault="00EE6672" w:rsidP="00EE6672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2" w:rsidRPr="0089674C" w:rsidRDefault="00EE6672" w:rsidP="00EE667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ПК-5</w:t>
            </w:r>
          </w:p>
        </w:tc>
      </w:tr>
      <w:tr w:rsidR="00EE6672" w:rsidRPr="0089674C" w:rsidTr="000979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EE6672" w:rsidRPr="0089674C" w:rsidRDefault="00EE6672" w:rsidP="00EE6672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EE6672" w:rsidRDefault="00EE6672" w:rsidP="00EE6672">
            <w:pPr>
              <w:snapToGrid w:val="0"/>
              <w:ind w:firstLine="0"/>
              <w:rPr>
                <w:b/>
                <w:szCs w:val="24"/>
              </w:rPr>
            </w:pPr>
            <w:r w:rsidRPr="00837DBD">
              <w:rPr>
                <w:b/>
                <w:color w:val="000000"/>
                <w:szCs w:val="24"/>
              </w:rPr>
              <w:t>Раздел 1</w:t>
            </w:r>
            <w:r w:rsidRPr="00EE6672">
              <w:rPr>
                <w:b/>
                <w:color w:val="000000"/>
                <w:szCs w:val="24"/>
              </w:rPr>
              <w:t xml:space="preserve">. </w:t>
            </w:r>
            <w:r w:rsidRPr="00EE6672">
              <w:rPr>
                <w:b/>
                <w:szCs w:val="24"/>
              </w:rPr>
              <w:t>Основы ПЦР-анализа. Основные этапы выполнения ПЦР-анализа.</w:t>
            </w:r>
          </w:p>
          <w:p w:rsidR="00EE6672" w:rsidRPr="00EE6672" w:rsidRDefault="00EE6672" w:rsidP="00EE6672">
            <w:pPr>
              <w:snapToGrid w:val="0"/>
              <w:ind w:firstLine="0"/>
              <w:rPr>
                <w:szCs w:val="24"/>
              </w:rPr>
            </w:pPr>
            <w:r w:rsidRPr="00EE6672">
              <w:rPr>
                <w:szCs w:val="24"/>
              </w:rPr>
              <w:t>1.</w:t>
            </w:r>
            <w:r w:rsidRPr="00EE6672">
              <w:rPr>
                <w:szCs w:val="24"/>
              </w:rPr>
              <w:t>Принцип метода.</w:t>
            </w:r>
          </w:p>
          <w:p w:rsidR="00EE6672" w:rsidRPr="00EE6672" w:rsidRDefault="00EE6672" w:rsidP="00EE6672">
            <w:pPr>
              <w:snapToGrid w:val="0"/>
              <w:ind w:firstLine="0"/>
              <w:rPr>
                <w:szCs w:val="24"/>
              </w:rPr>
            </w:pPr>
            <w:r w:rsidRPr="00EE6672">
              <w:rPr>
                <w:szCs w:val="24"/>
              </w:rPr>
              <w:t>2.</w:t>
            </w:r>
            <w:r>
              <w:rPr>
                <w:szCs w:val="24"/>
              </w:rPr>
              <w:t xml:space="preserve">Организация помещений </w:t>
            </w:r>
            <w:r w:rsidRPr="00EE6672">
              <w:rPr>
                <w:szCs w:val="24"/>
              </w:rPr>
              <w:t>ПЦР-лаборатории.</w:t>
            </w:r>
          </w:p>
          <w:p w:rsidR="00EE6672" w:rsidRDefault="00EE6672" w:rsidP="00EE6672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Преимущества и ограничения </w:t>
            </w:r>
            <w:r w:rsidRPr="00EE6672">
              <w:rPr>
                <w:szCs w:val="24"/>
              </w:rPr>
              <w:t>ПЦР-диагностики.</w:t>
            </w:r>
          </w:p>
          <w:p w:rsidR="00EE6672" w:rsidRPr="00EE6672" w:rsidRDefault="00EE6672" w:rsidP="00EE6672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EE6672">
              <w:rPr>
                <w:szCs w:val="24"/>
              </w:rPr>
              <w:t>Нормативная документация в ПЦР-лаборатории.</w:t>
            </w:r>
          </w:p>
          <w:p w:rsidR="00EE6672" w:rsidRDefault="00EE6672" w:rsidP="00EE6672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524889">
              <w:rPr>
                <w:szCs w:val="24"/>
              </w:rPr>
              <w:t xml:space="preserve">.Приборныое оснащение </w:t>
            </w:r>
            <w:r w:rsidRPr="00EE6672">
              <w:rPr>
                <w:szCs w:val="24"/>
              </w:rPr>
              <w:t>ПЦР-лаборатории.</w:t>
            </w:r>
          </w:p>
          <w:p w:rsidR="00524889" w:rsidRPr="00524889" w:rsidRDefault="00524889" w:rsidP="00524889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6.</w:t>
            </w:r>
            <w:r w:rsidRPr="00524889">
              <w:rPr>
                <w:szCs w:val="24"/>
              </w:rPr>
              <w:t>Основные этапы проведения ПЦР- анализа.</w:t>
            </w:r>
          </w:p>
          <w:p w:rsidR="00524889" w:rsidRPr="00EE6672" w:rsidRDefault="00524889" w:rsidP="00524889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7.</w:t>
            </w:r>
            <w:r w:rsidRPr="00524889">
              <w:rPr>
                <w:szCs w:val="24"/>
              </w:rPr>
              <w:t>Модификации метода ПЦР.</w:t>
            </w:r>
          </w:p>
          <w:p w:rsidR="00EE6672" w:rsidRDefault="00EE6672" w:rsidP="00EE6672">
            <w:pPr>
              <w:snapToGrid w:val="0"/>
              <w:ind w:firstLine="0"/>
              <w:rPr>
                <w:b/>
                <w:color w:val="000000"/>
                <w:szCs w:val="24"/>
              </w:rPr>
            </w:pPr>
            <w:r w:rsidRPr="00EE6672">
              <w:rPr>
                <w:b/>
                <w:color w:val="000000"/>
                <w:szCs w:val="24"/>
              </w:rPr>
              <w:t>Раздел 2. Области применения ПЦР в практическом здравоохранении. Перспективы развития молекулярно-генетических методов.</w:t>
            </w:r>
          </w:p>
          <w:p w:rsidR="00524889" w:rsidRPr="001F7C98" w:rsidRDefault="001F7C98" w:rsidP="00EE6672">
            <w:pPr>
              <w:snapToGrid w:val="0"/>
              <w:ind w:firstLine="0"/>
              <w:rPr>
                <w:color w:val="000000"/>
                <w:szCs w:val="24"/>
              </w:rPr>
            </w:pPr>
            <w:r w:rsidRPr="001F7C98">
              <w:rPr>
                <w:color w:val="000000"/>
                <w:szCs w:val="24"/>
              </w:rPr>
              <w:t>1.Применение ПЦР в практическом здравоохранении.</w:t>
            </w:r>
          </w:p>
          <w:p w:rsidR="00EE6672" w:rsidRPr="001F7C98" w:rsidRDefault="001F7C98" w:rsidP="001F7C98">
            <w:pPr>
              <w:snapToGrid w:val="0"/>
              <w:ind w:firstLine="0"/>
              <w:rPr>
                <w:b/>
                <w:color w:val="000000"/>
                <w:szCs w:val="24"/>
              </w:rPr>
            </w:pPr>
            <w:r w:rsidRPr="001F7C98">
              <w:rPr>
                <w:color w:val="000000"/>
                <w:szCs w:val="24"/>
              </w:rPr>
              <w:t>2.Автоматизация ПЦР-лаборатории.</w:t>
            </w:r>
          </w:p>
        </w:tc>
      </w:tr>
      <w:tr w:rsidR="00EE6672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EE6672" w:rsidRPr="0089674C" w:rsidRDefault="00EE6672" w:rsidP="00EE667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2" w:rsidRPr="0089674C" w:rsidRDefault="00EE6672" w:rsidP="001F7C9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EE6672" w:rsidRPr="0089674C" w:rsidRDefault="00EE6672" w:rsidP="00EE6672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EE6672" w:rsidRPr="0089674C" w:rsidRDefault="00EE6672" w:rsidP="00EE667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EE6672" w:rsidRPr="0089674C" w:rsidRDefault="00EE6672" w:rsidP="00EE667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EE6672" w:rsidRPr="0089674C" w:rsidRDefault="00EE6672" w:rsidP="00EE6672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EE6672" w:rsidRPr="0089674C" w:rsidRDefault="00EE6672" w:rsidP="00EE667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EE6672" w:rsidRPr="0089674C" w:rsidRDefault="00EE6672" w:rsidP="001F7C98">
            <w:pPr>
              <w:pStyle w:val="TableParagraph"/>
              <w:spacing w:line="274" w:lineRule="exact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EE6672" w:rsidRPr="0089674C" w:rsidRDefault="00EE6672" w:rsidP="00EE6672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EE6672" w:rsidRPr="0089674C" w:rsidRDefault="00EE6672" w:rsidP="00EE667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EE6672" w:rsidRPr="0089674C" w:rsidRDefault="00EE6672" w:rsidP="00EE667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EE6672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2" w:rsidRPr="0089674C" w:rsidRDefault="00EE6672" w:rsidP="00EE6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lastRenderedPageBreak/>
              <w:t>Форма промежуточного контроля</w:t>
            </w:r>
          </w:p>
          <w:p w:rsidR="00EE6672" w:rsidRPr="0089674C" w:rsidRDefault="00EE6672" w:rsidP="00EE6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2" w:rsidRPr="0089674C" w:rsidRDefault="00EE6672" w:rsidP="00EE6672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EE6672" w:rsidRPr="0089674C" w:rsidRDefault="00EE6672" w:rsidP="00EE6672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117F74"/>
    <w:rsid w:val="00131A34"/>
    <w:rsid w:val="001F7C98"/>
    <w:rsid w:val="00351472"/>
    <w:rsid w:val="00451FB6"/>
    <w:rsid w:val="00524889"/>
    <w:rsid w:val="00584FED"/>
    <w:rsid w:val="00692C45"/>
    <w:rsid w:val="007D5973"/>
    <w:rsid w:val="0089674C"/>
    <w:rsid w:val="00A7102A"/>
    <w:rsid w:val="00B04481"/>
    <w:rsid w:val="00CB70BA"/>
    <w:rsid w:val="00D62A6E"/>
    <w:rsid w:val="00D94116"/>
    <w:rsid w:val="00E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9FF4"/>
  <w15:docId w15:val="{E8CE75B7-D622-425B-A264-F517BB7C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A230-1421-41C5-BC91-A2C9667F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4</cp:revision>
  <dcterms:created xsi:type="dcterms:W3CDTF">2019-06-13T14:02:00Z</dcterms:created>
  <dcterms:modified xsi:type="dcterms:W3CDTF">2019-06-13T14:04:00Z</dcterms:modified>
</cp:coreProperties>
</file>