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1E75D1" w:rsidTr="001E75D1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D1" w:rsidRDefault="001E75D1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75D1" w:rsidRDefault="001E75D1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1E75D1" w:rsidRDefault="001E75D1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1E75D1" w:rsidRDefault="001E75D1" w:rsidP="001E75D1">
      <w:pPr>
        <w:pStyle w:val="Default"/>
        <w:rPr>
          <w:b/>
          <w:bCs/>
          <w:color w:val="FF0000"/>
        </w:rPr>
      </w:pPr>
    </w:p>
    <w:p w:rsidR="004F33BC" w:rsidRPr="00A36343" w:rsidRDefault="004F33BC" w:rsidP="004F33BC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4F33BC" w:rsidRPr="00A36343" w:rsidRDefault="004F33BC" w:rsidP="004F33BC">
      <w:pPr>
        <w:pStyle w:val="Default"/>
        <w:jc w:val="center"/>
      </w:pPr>
      <w:r w:rsidRPr="00A36343">
        <w:rPr>
          <w:b/>
          <w:bCs/>
        </w:rPr>
        <w:t>рабочей программы дисциплины</w:t>
      </w:r>
      <w:r>
        <w:rPr>
          <w:b/>
          <w:bCs/>
        </w:rPr>
        <w:t xml:space="preserve"> по выбору</w:t>
      </w:r>
    </w:p>
    <w:p w:rsidR="001E75D1" w:rsidRDefault="004F33BC" w:rsidP="004F33BC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Детская челюстно-лицевая хирургия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</w:t>
      </w:r>
    </w:p>
    <w:p w:rsidR="004F33BC" w:rsidRPr="003C48F3" w:rsidRDefault="004F33BC" w:rsidP="004F33BC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</w:rPr>
        <w:t xml:space="preserve">по специальности </w:t>
      </w:r>
      <w:r w:rsidRPr="00A36343">
        <w:rPr>
          <w:b/>
          <w:bCs/>
          <w:sz w:val="24"/>
          <w:szCs w:val="24"/>
          <w:u w:val="single"/>
        </w:rPr>
        <w:t>31.08.7</w:t>
      </w:r>
      <w:r w:rsidR="005B78E7">
        <w:rPr>
          <w:b/>
          <w:bCs/>
          <w:sz w:val="24"/>
          <w:szCs w:val="24"/>
          <w:u w:val="single"/>
        </w:rPr>
        <w:t>7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О</w:t>
      </w:r>
      <w:r w:rsidRPr="00A36343">
        <w:rPr>
          <w:b/>
          <w:bCs/>
          <w:sz w:val="24"/>
          <w:szCs w:val="24"/>
          <w:u w:val="single"/>
        </w:rPr>
        <w:t>ртодонтия»</w:t>
      </w:r>
    </w:p>
    <w:p w:rsidR="004F33BC" w:rsidRPr="0089674C" w:rsidRDefault="004F33BC" w:rsidP="004F33BC">
      <w:pPr>
        <w:rPr>
          <w:b/>
          <w:bCs/>
          <w:szCs w:val="24"/>
        </w:rPr>
      </w:pPr>
    </w:p>
    <w:tbl>
      <w:tblPr>
        <w:tblStyle w:val="a4"/>
        <w:tblW w:w="9810" w:type="dxa"/>
        <w:tblInd w:w="-34" w:type="dxa"/>
        <w:tblLook w:val="04A0" w:firstRow="1" w:lastRow="0" w:firstColumn="1" w:lastColumn="0" w:noHBand="0" w:noVBand="1"/>
      </w:tblPr>
      <w:tblGrid>
        <w:gridCol w:w="3686"/>
        <w:gridCol w:w="6124"/>
      </w:tblGrid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BC" w:rsidRPr="00A36343" w:rsidRDefault="004F33BC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4F33BC" w:rsidRPr="00A36343" w:rsidRDefault="004F33BC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4F33BC" w:rsidRPr="00A36343" w:rsidRDefault="004F33BC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Pr="00A36343" w:rsidRDefault="004F33BC" w:rsidP="00FE09B3">
            <w:pPr>
              <w:pStyle w:val="Default"/>
            </w:pPr>
            <w:r>
              <w:rPr>
                <w:sz w:val="24"/>
                <w:szCs w:val="24"/>
              </w:rPr>
              <w:t>72</w:t>
            </w:r>
            <w:r w:rsidRPr="00A363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Pr="0089674C" w:rsidRDefault="004F33BC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1E467C">
              <w:rPr>
                <w:sz w:val="24"/>
                <w:szCs w:val="24"/>
                <w:lang w:eastAsia="zh-CN"/>
              </w:rPr>
              <w:t>з</w:t>
            </w:r>
            <w:r w:rsidRPr="001E467C">
              <w:rPr>
                <w:color w:val="000000"/>
                <w:sz w:val="24"/>
                <w:szCs w:val="24"/>
              </w:rPr>
              <w:t xml:space="preserve">акрепление теоретических знаний, развитие практических умений и навыков, формирование профессиональных компетенций врача-специалиста,  приобретение опыта в решении реальных профессиональных задач у клинического ординатора по </w:t>
            </w:r>
            <w:r w:rsidRPr="001E467C">
              <w:rPr>
                <w:sz w:val="24"/>
                <w:szCs w:val="24"/>
              </w:rPr>
              <w:t xml:space="preserve"> выявлению, диагностике и профилактике воспалительных, онкологических заболеваний челюстно-лицевой области, травме, заболеваний височно-нижнечелюстного сустава и врожденной патологии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Default="004F33BC" w:rsidP="004F33B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  <w:p w:rsidR="004F33BC" w:rsidRPr="00FE783F" w:rsidRDefault="004F33BC" w:rsidP="004F33B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по выбору</w:t>
            </w:r>
          </w:p>
          <w:p w:rsidR="004F33BC" w:rsidRPr="0089674C" w:rsidRDefault="004F33BC" w:rsidP="004F33BC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1E467C">
              <w:rPr>
                <w:bCs/>
                <w:sz w:val="24"/>
                <w:szCs w:val="24"/>
              </w:rPr>
              <w:t>Б1.В. ДВ.1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4F33BC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33BC" w:rsidRPr="00A36343" w:rsidRDefault="004F33B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4F33BC" w:rsidRPr="00A36343" w:rsidRDefault="004F33B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4F33BC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33BC" w:rsidRPr="0089674C" w:rsidRDefault="004F33BC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4F33BC" w:rsidRPr="00CB70BA" w:rsidRDefault="00441CE9" w:rsidP="00FE09B3">
            <w:pPr>
              <w:ind w:left="34"/>
              <w:rPr>
                <w:bCs/>
                <w:iCs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ортодонтия,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4F33BC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33BC" w:rsidRPr="00A36343" w:rsidRDefault="004F33B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4F33BC" w:rsidRPr="00A36343" w:rsidRDefault="004F33BC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Pr="00CB70BA" w:rsidRDefault="00441CE9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ортодонтия,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4F33BC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33BC" w:rsidRPr="00A36343" w:rsidRDefault="004F33BC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4F33BC" w:rsidRPr="00A36343" w:rsidRDefault="004F33BC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Pr="0089674C" w:rsidRDefault="004F33BC" w:rsidP="00FE09B3">
            <w:pPr>
              <w:rPr>
                <w:szCs w:val="24"/>
              </w:rPr>
            </w:pP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ПК-2,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7, ПК-9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Pr="00A36343" w:rsidRDefault="004F33BC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F33BC" w:rsidRPr="00A36343" w:rsidRDefault="004F33BC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4F33BC" w:rsidRPr="00A36343" w:rsidRDefault="004F33BC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BC" w:rsidRPr="001E467C" w:rsidRDefault="004F33BC" w:rsidP="004F33B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E467C">
              <w:rPr>
                <w:b/>
                <w:bCs/>
                <w:caps/>
                <w:sz w:val="24"/>
                <w:szCs w:val="24"/>
              </w:rPr>
              <w:t>Раздел</w:t>
            </w:r>
            <w:r w:rsidRPr="001E467C">
              <w:rPr>
                <w:b/>
                <w:bCs/>
                <w:sz w:val="24"/>
                <w:szCs w:val="24"/>
              </w:rPr>
              <w:t xml:space="preserve"> 1</w:t>
            </w:r>
            <w:r w:rsidRPr="001E467C">
              <w:rPr>
                <w:bCs/>
                <w:sz w:val="24"/>
                <w:szCs w:val="24"/>
              </w:rPr>
              <w:t>. Вопросы анестезиологии и реаниматологии. Удаление зубов у детей. Гнойно - воспалительные заболевания челюстно-лицевой области.</w:t>
            </w:r>
          </w:p>
          <w:p w:rsidR="004F33BC" w:rsidRPr="001E467C" w:rsidRDefault="004F33BC" w:rsidP="004F33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E467C">
              <w:rPr>
                <w:b/>
                <w:caps/>
                <w:color w:val="000000"/>
                <w:sz w:val="24"/>
                <w:szCs w:val="24"/>
              </w:rPr>
              <w:t>Раздел</w:t>
            </w:r>
            <w:r w:rsidRPr="001E467C">
              <w:rPr>
                <w:b/>
                <w:color w:val="000000"/>
                <w:sz w:val="24"/>
                <w:szCs w:val="24"/>
              </w:rPr>
              <w:t xml:space="preserve"> 2. </w:t>
            </w:r>
            <w:r w:rsidRPr="001E467C">
              <w:rPr>
                <w:color w:val="000000"/>
                <w:sz w:val="24"/>
                <w:szCs w:val="24"/>
              </w:rPr>
              <w:t>Новообразования мягких тканей лица, органов полости рта, челюстных костей. Травма зубов, челюстей и мягких тканей лица в детском возрасте.</w:t>
            </w:r>
          </w:p>
          <w:p w:rsidR="004F33BC" w:rsidRPr="00681992" w:rsidRDefault="004F33BC" w:rsidP="004F33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E467C">
              <w:rPr>
                <w:b/>
                <w:caps/>
                <w:color w:val="000000"/>
                <w:sz w:val="24"/>
                <w:szCs w:val="24"/>
              </w:rPr>
              <w:t>Раздел</w:t>
            </w:r>
            <w:r w:rsidRPr="001E467C">
              <w:rPr>
                <w:b/>
                <w:color w:val="000000"/>
                <w:sz w:val="24"/>
                <w:szCs w:val="24"/>
              </w:rPr>
              <w:t xml:space="preserve"> 3. </w:t>
            </w:r>
            <w:r w:rsidRPr="001E467C">
              <w:rPr>
                <w:color w:val="000000"/>
                <w:sz w:val="24"/>
                <w:szCs w:val="24"/>
              </w:rPr>
              <w:t>Заболевания височно-нижнечелюстного сустава. Врожденные пороки развития лица и челюстей. Аномалии развития мягких тканей полости рта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Pr="0089674C" w:rsidRDefault="004F33BC" w:rsidP="00FE09B3">
            <w:pPr>
              <w:rPr>
                <w:b/>
                <w:bCs/>
                <w:color w:val="000000"/>
                <w:szCs w:val="24"/>
              </w:rPr>
            </w:pPr>
          </w:p>
          <w:p w:rsidR="004F33BC" w:rsidRPr="0089674C" w:rsidRDefault="004F33BC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4F33BC" w:rsidRPr="0089674C" w:rsidRDefault="004F33BC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4F33BC" w:rsidRPr="0089674C" w:rsidRDefault="004F33BC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BC" w:rsidRPr="0089674C" w:rsidRDefault="004F33BC" w:rsidP="00FE09B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F33BC" w:rsidRPr="0089674C" w:rsidRDefault="004F33BC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4F33BC" w:rsidRPr="0089674C" w:rsidRDefault="004F33BC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4F33BC" w:rsidRPr="0089674C" w:rsidRDefault="004F33B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4F33BC" w:rsidRPr="0089674C" w:rsidRDefault="004F33B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4F33BC" w:rsidRPr="0089674C" w:rsidRDefault="004F33BC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4F33BC" w:rsidRPr="009451ED" w:rsidRDefault="004F33B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4F33BC" w:rsidRPr="0089674C" w:rsidRDefault="004F33BC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4F33BC" w:rsidRPr="0089674C" w:rsidRDefault="004F33B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4F33BC" w:rsidRPr="0089674C" w:rsidRDefault="004F33B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4F33BC" w:rsidRPr="0089674C" w:rsidRDefault="004F33BC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4F33BC" w:rsidRPr="0089674C" w:rsidTr="001E75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BC" w:rsidRPr="0089674C" w:rsidRDefault="004F33BC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t>Форма промежуточного контроля</w:t>
            </w:r>
          </w:p>
          <w:p w:rsidR="004F33BC" w:rsidRPr="0089674C" w:rsidRDefault="004F33BC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BC" w:rsidRPr="0089674C" w:rsidRDefault="00441CE9" w:rsidP="00FE09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4F33BC" w:rsidRPr="0089674C" w:rsidRDefault="004F33BC" w:rsidP="00FE09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4F33BC" w:rsidRPr="000834AC" w:rsidRDefault="004F33BC" w:rsidP="004F33BC">
      <w:pPr>
        <w:jc w:val="center"/>
        <w:rPr>
          <w:u w:val="single"/>
        </w:rPr>
      </w:pPr>
    </w:p>
    <w:p w:rsidR="001E467C" w:rsidRPr="000834AC" w:rsidRDefault="001E467C" w:rsidP="001E467C">
      <w:pPr>
        <w:spacing w:after="0"/>
        <w:jc w:val="both"/>
        <w:rPr>
          <w:b/>
        </w:rPr>
      </w:pPr>
    </w:p>
    <w:p w:rsidR="004A6733" w:rsidRDefault="004A6733"/>
    <w:sectPr w:rsidR="004A6733" w:rsidSect="001E75D1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7C"/>
    <w:rsid w:val="001E467C"/>
    <w:rsid w:val="001E75D1"/>
    <w:rsid w:val="00441CE9"/>
    <w:rsid w:val="004A6733"/>
    <w:rsid w:val="004F33BC"/>
    <w:rsid w:val="005B78E7"/>
    <w:rsid w:val="00702BF6"/>
    <w:rsid w:val="00C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01B2-6D75-0241-AB41-FFD47DF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467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7C"/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4F33BC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F33B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4F33BC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2019-09-12T14:47:00Z</dcterms:created>
  <dcterms:modified xsi:type="dcterms:W3CDTF">2019-09-12T14:47:00Z</dcterms:modified>
</cp:coreProperties>
</file>