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4" w:type="dxa"/>
        <w:tblInd w:w="-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90"/>
      </w:tblGrid>
      <w:tr w:rsidR="00897454" w:rsidTr="00897454">
        <w:trPr>
          <w:trHeight w:val="1967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7454" w:rsidRDefault="00897454">
            <w:pPr>
              <w:suppressAutoHyphens/>
              <w:spacing w:line="360" w:lineRule="auto"/>
              <w:jc w:val="both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color w:val="FF0000"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226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7454" w:rsidRDefault="00897454">
            <w:pPr>
              <w:suppressAutoHyphens/>
              <w:spacing w:line="360" w:lineRule="auto"/>
              <w:ind w:left="-108" w:right="34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897454" w:rsidRDefault="00897454">
            <w:pPr>
              <w:suppressAutoHyphens/>
              <w:spacing w:line="360" w:lineRule="auto"/>
              <w:jc w:val="center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2"/>
                <w:sz w:val="24"/>
                <w:szCs w:val="24"/>
                <w:u w:val="single"/>
                <w:lang w:eastAsia="ar-SA"/>
              </w:rPr>
              <w:t xml:space="preserve"> Детской стоматологии, ортодонтии и пропедевтики стоматологических заболеваний</w:t>
            </w:r>
          </w:p>
        </w:tc>
      </w:tr>
    </w:tbl>
    <w:p w:rsidR="00897454" w:rsidRDefault="00897454" w:rsidP="00AF0FF1">
      <w:pPr>
        <w:pStyle w:val="Default"/>
        <w:jc w:val="center"/>
        <w:rPr>
          <w:b/>
          <w:bCs/>
        </w:rPr>
      </w:pPr>
    </w:p>
    <w:p w:rsidR="00AF0FF1" w:rsidRPr="00A36343" w:rsidRDefault="00AF0FF1" w:rsidP="00AF0FF1">
      <w:pPr>
        <w:pStyle w:val="Default"/>
        <w:jc w:val="center"/>
        <w:rPr>
          <w:b/>
          <w:bCs/>
        </w:rPr>
      </w:pPr>
      <w:r w:rsidRPr="00A36343">
        <w:rPr>
          <w:b/>
          <w:bCs/>
        </w:rPr>
        <w:t xml:space="preserve">АННОТАЦИЯ </w:t>
      </w:r>
    </w:p>
    <w:p w:rsidR="00AF0FF1" w:rsidRPr="00A36343" w:rsidRDefault="00AF0FF1" w:rsidP="00AF0FF1">
      <w:pPr>
        <w:pStyle w:val="Default"/>
        <w:jc w:val="center"/>
      </w:pPr>
      <w:r w:rsidRPr="00A36343">
        <w:rPr>
          <w:b/>
          <w:bCs/>
        </w:rPr>
        <w:t xml:space="preserve">рабочей программы </w:t>
      </w:r>
      <w:r>
        <w:rPr>
          <w:b/>
          <w:bCs/>
        </w:rPr>
        <w:t>практики</w:t>
      </w:r>
    </w:p>
    <w:p w:rsidR="00AF0FF1" w:rsidRPr="003C48F3" w:rsidRDefault="00AF0FF1" w:rsidP="00AF0FF1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  <w:u w:val="single"/>
          <w:lang w:eastAsia="ru-RU"/>
        </w:rPr>
        <w:t xml:space="preserve"> «</w:t>
      </w:r>
      <w:r>
        <w:rPr>
          <w:b/>
          <w:bCs/>
          <w:sz w:val="24"/>
          <w:szCs w:val="24"/>
          <w:u w:val="single"/>
          <w:lang w:eastAsia="ru-RU"/>
        </w:rPr>
        <w:t>Ортодонтия</w:t>
      </w:r>
      <w:r w:rsidRPr="00A36343">
        <w:rPr>
          <w:b/>
          <w:bCs/>
          <w:sz w:val="24"/>
          <w:szCs w:val="24"/>
          <w:u w:val="single"/>
          <w:lang w:eastAsia="ru-RU"/>
        </w:rPr>
        <w:t>»</w:t>
      </w:r>
      <w:r w:rsidRPr="00A36343">
        <w:rPr>
          <w:b/>
          <w:bCs/>
          <w:sz w:val="24"/>
          <w:szCs w:val="24"/>
          <w:lang w:eastAsia="ru-RU"/>
        </w:rPr>
        <w:t xml:space="preserve"> </w:t>
      </w:r>
      <w:r w:rsidRPr="00A36343">
        <w:rPr>
          <w:b/>
          <w:bCs/>
          <w:sz w:val="24"/>
          <w:szCs w:val="24"/>
        </w:rPr>
        <w:t xml:space="preserve">ординатуры по специальности </w:t>
      </w:r>
      <w:r w:rsidRPr="00A36343">
        <w:rPr>
          <w:b/>
          <w:bCs/>
          <w:sz w:val="24"/>
          <w:szCs w:val="24"/>
          <w:u w:val="single"/>
        </w:rPr>
        <w:t>31.08.7</w:t>
      </w:r>
      <w:r w:rsidR="00DA20DE">
        <w:rPr>
          <w:b/>
          <w:bCs/>
          <w:sz w:val="24"/>
          <w:szCs w:val="24"/>
          <w:u w:val="single"/>
        </w:rPr>
        <w:t>7</w:t>
      </w:r>
      <w:r w:rsidRPr="00A36343">
        <w:rPr>
          <w:b/>
          <w:bCs/>
          <w:sz w:val="24"/>
          <w:szCs w:val="24"/>
          <w:u w:val="single"/>
        </w:rPr>
        <w:t xml:space="preserve"> «</w:t>
      </w:r>
      <w:r>
        <w:rPr>
          <w:b/>
          <w:bCs/>
          <w:sz w:val="24"/>
          <w:szCs w:val="24"/>
          <w:u w:val="single"/>
        </w:rPr>
        <w:t>О</w:t>
      </w:r>
      <w:r w:rsidRPr="00A36343">
        <w:rPr>
          <w:b/>
          <w:bCs/>
          <w:sz w:val="24"/>
          <w:szCs w:val="24"/>
          <w:u w:val="single"/>
        </w:rPr>
        <w:t>ртодонтия»</w:t>
      </w:r>
    </w:p>
    <w:p w:rsidR="00AF0FF1" w:rsidRPr="0089674C" w:rsidRDefault="00AF0FF1" w:rsidP="00AF0FF1">
      <w:pPr>
        <w:rPr>
          <w:b/>
          <w:bCs/>
          <w:szCs w:val="24"/>
        </w:rPr>
      </w:pPr>
    </w:p>
    <w:tbl>
      <w:tblPr>
        <w:tblStyle w:val="a7"/>
        <w:tblW w:w="9810" w:type="dxa"/>
        <w:tblInd w:w="-34" w:type="dxa"/>
        <w:tblLook w:val="04A0" w:firstRow="1" w:lastRow="0" w:firstColumn="1" w:lastColumn="0" w:noHBand="0" w:noVBand="1"/>
      </w:tblPr>
      <w:tblGrid>
        <w:gridCol w:w="3686"/>
        <w:gridCol w:w="6124"/>
      </w:tblGrid>
      <w:tr w:rsidR="00AF0FF1" w:rsidRPr="0089674C" w:rsidTr="0089745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F1" w:rsidRPr="00A36343" w:rsidRDefault="00AF0FF1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 xml:space="preserve">Трудоемкость </w:t>
            </w:r>
          </w:p>
          <w:p w:rsidR="00AF0FF1" w:rsidRPr="00A36343" w:rsidRDefault="00AF0FF1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в часах / ЗЕ</w:t>
            </w:r>
          </w:p>
          <w:p w:rsidR="00AF0FF1" w:rsidRPr="00A36343" w:rsidRDefault="00AF0FF1" w:rsidP="00FE09B3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F1" w:rsidRPr="00A36343" w:rsidRDefault="00AF0FF1" w:rsidP="00FE09B3">
            <w:pPr>
              <w:pStyle w:val="Default"/>
            </w:pPr>
            <w:r>
              <w:rPr>
                <w:sz w:val="24"/>
                <w:szCs w:val="24"/>
              </w:rPr>
              <w:t>2376/66</w:t>
            </w:r>
          </w:p>
        </w:tc>
      </w:tr>
      <w:tr w:rsidR="00AF0FF1" w:rsidRPr="0089674C" w:rsidTr="0089745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F1" w:rsidRPr="00A36343" w:rsidRDefault="00AF0FF1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Цель изучения дисциплины</w:t>
            </w:r>
          </w:p>
          <w:p w:rsidR="00AF0FF1" w:rsidRPr="00A36343" w:rsidRDefault="00AF0FF1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F1" w:rsidRPr="00BF07AF" w:rsidRDefault="00AF0FF1" w:rsidP="00AF0FF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F07A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BF07AF">
              <w:rPr>
                <w:rFonts w:ascii="Times New Roman" w:hAnsi="Times New Roman"/>
                <w:bCs/>
                <w:sz w:val="24"/>
                <w:szCs w:val="24"/>
              </w:rPr>
              <w:t>рактическая подготовка специалиста высшей квалификации</w:t>
            </w:r>
            <w:r w:rsidRPr="00BF07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r w:rsidRPr="00BF07AF">
              <w:rPr>
                <w:rFonts w:ascii="Times New Roman" w:hAnsi="Times New Roman"/>
                <w:bCs/>
                <w:sz w:val="24"/>
                <w:szCs w:val="24"/>
              </w:rPr>
              <w:t>обладающего системой универсальных и профессиональных компетенций, способного и готового для самостоятельной профессиональной деятельности по специальности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Ортодонтия</w:t>
            </w:r>
            <w:r w:rsidRPr="00BF07AF">
              <w:rPr>
                <w:rFonts w:ascii="Times New Roman" w:hAnsi="Times New Roman"/>
                <w:bCs/>
                <w:sz w:val="24"/>
                <w:szCs w:val="24"/>
              </w:rPr>
              <w:t xml:space="preserve">» и владеющего практическими навыками и умениями по общим и частным вопросам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ортодонтии и детского протезирования.</w:t>
            </w:r>
          </w:p>
          <w:p w:rsidR="00AF0FF1" w:rsidRPr="0089674C" w:rsidRDefault="00AF0FF1" w:rsidP="00FE09B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</w:p>
        </w:tc>
      </w:tr>
      <w:tr w:rsidR="00AF0FF1" w:rsidRPr="0089674C" w:rsidTr="0089745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F1" w:rsidRPr="00A36343" w:rsidRDefault="00AF0FF1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Место дисциплины в учебном плане</w:t>
            </w:r>
          </w:p>
          <w:p w:rsidR="00AF0FF1" w:rsidRPr="00A36343" w:rsidRDefault="00AF0FF1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F1" w:rsidRPr="00FE783F" w:rsidRDefault="00AF0FF1" w:rsidP="00AF0FF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часть</w:t>
            </w:r>
          </w:p>
          <w:p w:rsidR="00AF0FF1" w:rsidRPr="0089674C" w:rsidRDefault="00AF0FF1" w:rsidP="00AF0FF1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C16B53">
              <w:rPr>
                <w:bCs/>
                <w:sz w:val="24"/>
                <w:szCs w:val="24"/>
              </w:rPr>
              <w:t>Б2.1</w:t>
            </w:r>
          </w:p>
        </w:tc>
      </w:tr>
      <w:tr w:rsidR="00AF0FF1" w:rsidRPr="0089674C" w:rsidTr="0089745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AF0FF1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F0FF1" w:rsidRPr="00A36343" w:rsidRDefault="00AF0FF1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AF0FF1" w:rsidRPr="00A36343" w:rsidRDefault="00AF0FF1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0FF1" w:rsidRPr="00A36343" w:rsidRDefault="00AF0FF1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AF0FF1" w:rsidRPr="0089674C" w:rsidTr="00FE09B3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F0FF1" w:rsidRPr="0089674C" w:rsidRDefault="00AF0FF1" w:rsidP="00FE09B3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AF0FF1" w:rsidRPr="00CB70BA" w:rsidRDefault="00BE4DED" w:rsidP="00FE09B3">
            <w:pPr>
              <w:ind w:left="34"/>
              <w:rPr>
                <w:bCs/>
                <w:iCs/>
                <w:szCs w:val="24"/>
              </w:rPr>
            </w:pPr>
            <w:r w:rsidRPr="00EE104B">
              <w:rPr>
                <w:color w:val="000000" w:themeColor="text1"/>
                <w:sz w:val="24"/>
                <w:szCs w:val="24"/>
              </w:rPr>
              <w:t xml:space="preserve">стоматология детская, общественное здоровье и здравоохранение, микробиология, гигиена и эпидемиология чрезвычайных ситуаций, </w:t>
            </w:r>
            <w:r>
              <w:rPr>
                <w:color w:val="000000" w:themeColor="text1"/>
                <w:sz w:val="24"/>
                <w:szCs w:val="24"/>
              </w:rPr>
              <w:t>педагогика, детская челюстно-лицевая хирургия, основы медицинской генетики в стоматологии</w:t>
            </w:r>
          </w:p>
        </w:tc>
      </w:tr>
      <w:tr w:rsidR="00AF0FF1" w:rsidRPr="0089674C" w:rsidTr="0089745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AF0FF1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F0FF1" w:rsidRPr="00A36343" w:rsidRDefault="00AF0FF1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AF0FF1" w:rsidRPr="00A36343" w:rsidRDefault="00AF0FF1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0FF1" w:rsidRPr="00A36343" w:rsidRDefault="00AF0FF1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F1" w:rsidRPr="00CB70BA" w:rsidRDefault="00BE4DED" w:rsidP="00FE09B3">
            <w:pPr>
              <w:spacing w:line="100" w:lineRule="atLeast"/>
              <w:ind w:left="34"/>
              <w:rPr>
                <w:kern w:val="1"/>
                <w:szCs w:val="24"/>
              </w:rPr>
            </w:pPr>
            <w:r w:rsidRPr="00EE104B">
              <w:rPr>
                <w:color w:val="000000" w:themeColor="text1"/>
                <w:sz w:val="24"/>
                <w:szCs w:val="24"/>
              </w:rPr>
              <w:t xml:space="preserve">стоматология детская, общественное здоровье и здравоохранение, микробиология, гигиена и эпидемиология чрезвычайных ситуаций, </w:t>
            </w:r>
            <w:r>
              <w:rPr>
                <w:color w:val="000000" w:themeColor="text1"/>
                <w:sz w:val="24"/>
                <w:szCs w:val="24"/>
              </w:rPr>
              <w:t>педагогика, детская челюстно-лицевая хирургия, основы медицинской генетики в стоматологии</w:t>
            </w:r>
          </w:p>
        </w:tc>
      </w:tr>
      <w:tr w:rsidR="00AF0FF1" w:rsidRPr="0089674C" w:rsidTr="0089745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99"/>
            </w:tblGrid>
            <w:tr w:rsidR="00AF0FF1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F0FF1" w:rsidRPr="00A36343" w:rsidRDefault="00AF0FF1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Формируемые компетенции</w:t>
                  </w:r>
                </w:p>
                <w:p w:rsidR="00AF0FF1" w:rsidRPr="00A36343" w:rsidRDefault="00AF0FF1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AF0FF1" w:rsidRPr="00A36343" w:rsidRDefault="00AF0FF1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F1" w:rsidRPr="0089674C" w:rsidRDefault="00AF0FF1" w:rsidP="00FE09B3">
            <w:pPr>
              <w:rPr>
                <w:szCs w:val="24"/>
              </w:rPr>
            </w:pPr>
            <w:r>
              <w:rPr>
                <w:szCs w:val="24"/>
              </w:rPr>
              <w:t xml:space="preserve">УК-1, </w:t>
            </w: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1</w:t>
            </w:r>
            <w:r w:rsidRPr="0089674C">
              <w:rPr>
                <w:szCs w:val="24"/>
              </w:rPr>
              <w:t>,</w:t>
            </w:r>
            <w:r>
              <w:rPr>
                <w:szCs w:val="24"/>
              </w:rPr>
              <w:t xml:space="preserve"> ПК-2, </w:t>
            </w: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5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7, ПК-9</w:t>
            </w:r>
          </w:p>
        </w:tc>
      </w:tr>
      <w:tr w:rsidR="00AF0FF1" w:rsidRPr="0089674C" w:rsidTr="0089745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F1" w:rsidRPr="00A36343" w:rsidRDefault="00AF0FF1" w:rsidP="00AF0F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F0FF1" w:rsidRPr="00A36343" w:rsidRDefault="00AF0FF1" w:rsidP="00AF0F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343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AF0FF1" w:rsidRPr="00A36343" w:rsidRDefault="00AF0FF1" w:rsidP="00AF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F1" w:rsidRPr="00C16B53" w:rsidRDefault="00AF0FF1" w:rsidP="00AF0F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6B53">
              <w:rPr>
                <w:b/>
                <w:bCs/>
                <w:sz w:val="24"/>
                <w:szCs w:val="24"/>
              </w:rPr>
              <w:t>Раздел 1.</w:t>
            </w:r>
            <w:r w:rsidRPr="00C16B53">
              <w:rPr>
                <w:bCs/>
                <w:sz w:val="24"/>
                <w:szCs w:val="24"/>
              </w:rPr>
              <w:t xml:space="preserve"> Проведение клинических методов обследования. Проведение осмотра пациентов, определение вида прикуса. Проведение клинических функциональных проб. Постановка предварительного </w:t>
            </w:r>
            <w:proofErr w:type="spellStart"/>
            <w:r w:rsidRPr="00C16B53">
              <w:rPr>
                <w:bCs/>
                <w:sz w:val="24"/>
                <w:szCs w:val="24"/>
              </w:rPr>
              <w:t>ортодонтического</w:t>
            </w:r>
            <w:proofErr w:type="spellEnd"/>
            <w:r w:rsidRPr="00C16B53">
              <w:rPr>
                <w:bCs/>
                <w:sz w:val="24"/>
                <w:szCs w:val="24"/>
              </w:rPr>
              <w:t xml:space="preserve"> диагноза</w:t>
            </w:r>
            <w:r>
              <w:rPr>
                <w:bCs/>
                <w:sz w:val="24"/>
                <w:szCs w:val="24"/>
              </w:rPr>
              <w:t>.</w:t>
            </w:r>
          </w:p>
          <w:p w:rsidR="00AF0FF1" w:rsidRPr="00C16B53" w:rsidRDefault="00AF0FF1" w:rsidP="00AF0FF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16B53">
              <w:rPr>
                <w:b/>
                <w:bCs/>
                <w:sz w:val="24"/>
                <w:szCs w:val="24"/>
              </w:rPr>
              <w:t>Раздел 2.</w:t>
            </w:r>
            <w:r w:rsidRPr="00C16B53">
              <w:rPr>
                <w:bCs/>
                <w:sz w:val="24"/>
                <w:szCs w:val="24"/>
              </w:rPr>
              <w:t xml:space="preserve"> Проведение биометрического исследования. Проведение антропометрического исследования</w:t>
            </w:r>
          </w:p>
          <w:p w:rsidR="00AF0FF1" w:rsidRPr="00C16B53" w:rsidRDefault="00AF0FF1" w:rsidP="00AF0FF1">
            <w:pPr>
              <w:spacing w:after="0" w:line="240" w:lineRule="auto"/>
              <w:jc w:val="both"/>
              <w:rPr>
                <w:color w:val="252525"/>
                <w:sz w:val="24"/>
                <w:szCs w:val="24"/>
              </w:rPr>
            </w:pPr>
            <w:r w:rsidRPr="00C16B53">
              <w:rPr>
                <w:b/>
                <w:bCs/>
                <w:sz w:val="24"/>
                <w:szCs w:val="24"/>
              </w:rPr>
              <w:t>Раздел 3.</w:t>
            </w:r>
            <w:r w:rsidRPr="00C16B53">
              <w:rPr>
                <w:bCs/>
                <w:sz w:val="24"/>
                <w:szCs w:val="24"/>
              </w:rPr>
              <w:t xml:space="preserve"> Анализ рентгенологического исследования. </w:t>
            </w:r>
            <w:r w:rsidRPr="00C16B53">
              <w:rPr>
                <w:color w:val="252525"/>
                <w:sz w:val="24"/>
                <w:szCs w:val="24"/>
              </w:rPr>
              <w:t>Анализ ТРГ.</w:t>
            </w:r>
          </w:p>
          <w:p w:rsidR="00AF0FF1" w:rsidRPr="00C16B53" w:rsidRDefault="00AF0FF1" w:rsidP="00AF0FF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16B53">
              <w:rPr>
                <w:b/>
                <w:bCs/>
                <w:sz w:val="24"/>
                <w:szCs w:val="24"/>
              </w:rPr>
              <w:lastRenderedPageBreak/>
              <w:t>Раздел 4.</w:t>
            </w:r>
            <w:r w:rsidRPr="00C16B53">
              <w:rPr>
                <w:bCs/>
                <w:sz w:val="24"/>
                <w:szCs w:val="24"/>
              </w:rPr>
              <w:t xml:space="preserve"> Ведение пациентов с аномалиями зубов, зубных рядов, прикуса. Ведение пациентов с ВП ЧЛО. Составление плана </w:t>
            </w:r>
            <w:proofErr w:type="spellStart"/>
            <w:r w:rsidRPr="00C16B53">
              <w:rPr>
                <w:bCs/>
                <w:sz w:val="24"/>
                <w:szCs w:val="24"/>
              </w:rPr>
              <w:t>ортодонтического</w:t>
            </w:r>
            <w:proofErr w:type="spellEnd"/>
            <w:r w:rsidRPr="00C16B53">
              <w:rPr>
                <w:bCs/>
                <w:sz w:val="24"/>
                <w:szCs w:val="24"/>
              </w:rPr>
              <w:t xml:space="preserve"> лечения и подбор ортодонтических аппаратов.</w:t>
            </w:r>
          </w:p>
          <w:p w:rsidR="00AF0FF1" w:rsidRPr="00C16B53" w:rsidRDefault="00AF0FF1" w:rsidP="00AF0FF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16B53">
              <w:rPr>
                <w:b/>
                <w:bCs/>
                <w:sz w:val="24"/>
                <w:szCs w:val="24"/>
              </w:rPr>
              <w:t>Раздел 5.</w:t>
            </w:r>
            <w:r w:rsidRPr="00C16B53">
              <w:rPr>
                <w:bCs/>
                <w:sz w:val="24"/>
                <w:szCs w:val="24"/>
              </w:rPr>
              <w:t xml:space="preserve"> Применение съёмной </w:t>
            </w:r>
            <w:proofErr w:type="spellStart"/>
            <w:r w:rsidRPr="00C16B53">
              <w:rPr>
                <w:bCs/>
                <w:sz w:val="24"/>
                <w:szCs w:val="24"/>
              </w:rPr>
              <w:t>одночелюстной</w:t>
            </w:r>
            <w:proofErr w:type="spellEnd"/>
            <w:r w:rsidRPr="00C16B5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6B53">
              <w:rPr>
                <w:bCs/>
                <w:sz w:val="24"/>
                <w:szCs w:val="24"/>
              </w:rPr>
              <w:t>ортодонтической</w:t>
            </w:r>
            <w:proofErr w:type="spellEnd"/>
            <w:r w:rsidRPr="00C16B53">
              <w:rPr>
                <w:bCs/>
                <w:sz w:val="24"/>
                <w:szCs w:val="24"/>
              </w:rPr>
              <w:t xml:space="preserve"> аппаратуры. Применение съёмной </w:t>
            </w:r>
            <w:proofErr w:type="spellStart"/>
            <w:r w:rsidRPr="00C16B53">
              <w:rPr>
                <w:bCs/>
                <w:sz w:val="24"/>
                <w:szCs w:val="24"/>
              </w:rPr>
              <w:t>двухчелюстной</w:t>
            </w:r>
            <w:proofErr w:type="spellEnd"/>
            <w:r w:rsidRPr="00C16B53">
              <w:rPr>
                <w:bCs/>
                <w:sz w:val="24"/>
                <w:szCs w:val="24"/>
              </w:rPr>
              <w:t xml:space="preserve"> аппаратуры. Подбор </w:t>
            </w:r>
            <w:proofErr w:type="spellStart"/>
            <w:r w:rsidRPr="00C16B53">
              <w:rPr>
                <w:bCs/>
                <w:sz w:val="24"/>
                <w:szCs w:val="24"/>
              </w:rPr>
              <w:t>эластопозиционеров</w:t>
            </w:r>
            <w:proofErr w:type="spellEnd"/>
            <w:r w:rsidRPr="00C16B53">
              <w:rPr>
                <w:bCs/>
                <w:sz w:val="24"/>
                <w:szCs w:val="24"/>
              </w:rPr>
              <w:t>.</w:t>
            </w:r>
          </w:p>
          <w:p w:rsidR="00AF0FF1" w:rsidRPr="00C16B53" w:rsidRDefault="00AF0FF1" w:rsidP="00AF0FF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16B53">
              <w:rPr>
                <w:b/>
                <w:bCs/>
                <w:sz w:val="24"/>
                <w:szCs w:val="24"/>
              </w:rPr>
              <w:t xml:space="preserve">Раздел </w:t>
            </w:r>
            <w:r w:rsidRPr="00C16B53">
              <w:rPr>
                <w:b/>
                <w:color w:val="000000"/>
                <w:sz w:val="24"/>
                <w:szCs w:val="24"/>
              </w:rPr>
              <w:t>6.</w:t>
            </w:r>
            <w:r w:rsidRPr="00C16B53">
              <w:rPr>
                <w:color w:val="000000"/>
                <w:sz w:val="24"/>
                <w:szCs w:val="24"/>
              </w:rPr>
              <w:t xml:space="preserve"> </w:t>
            </w:r>
            <w:r w:rsidRPr="00C16B53">
              <w:rPr>
                <w:bCs/>
                <w:sz w:val="24"/>
                <w:szCs w:val="24"/>
              </w:rPr>
              <w:t>Активация несъёмных дуговых аппаратов. Изготовление держателя места при ранней потере одного временного зуба.</w:t>
            </w:r>
          </w:p>
          <w:p w:rsidR="00AF0FF1" w:rsidRPr="00C16B53" w:rsidRDefault="00AF0FF1" w:rsidP="00AF0FF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16B53">
              <w:rPr>
                <w:b/>
                <w:bCs/>
                <w:sz w:val="24"/>
                <w:szCs w:val="24"/>
              </w:rPr>
              <w:t>Раздел 7.</w:t>
            </w:r>
            <w:r w:rsidRPr="00C16B53">
              <w:rPr>
                <w:bCs/>
                <w:sz w:val="24"/>
                <w:szCs w:val="24"/>
              </w:rPr>
              <w:t xml:space="preserve"> Непрямая фиксация брекет-системы</w:t>
            </w:r>
          </w:p>
          <w:p w:rsidR="00AF0FF1" w:rsidRPr="001E467C" w:rsidRDefault="007135CC" w:rsidP="00AF0FF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  <w:r w:rsidR="00AF0FF1" w:rsidRPr="00C16B53">
              <w:rPr>
                <w:b/>
                <w:color w:val="000000"/>
                <w:sz w:val="24"/>
                <w:szCs w:val="24"/>
              </w:rPr>
              <w:t>8.</w:t>
            </w:r>
            <w:r w:rsidR="00AF0FF1" w:rsidRPr="00C16B53">
              <w:rPr>
                <w:color w:val="252525"/>
                <w:sz w:val="24"/>
                <w:szCs w:val="24"/>
              </w:rPr>
              <w:t xml:space="preserve"> </w:t>
            </w:r>
            <w:r w:rsidR="00AF0FF1" w:rsidRPr="00C16B53">
              <w:rPr>
                <w:bCs/>
                <w:sz w:val="24"/>
                <w:szCs w:val="24"/>
              </w:rPr>
              <w:t>Изготовление съёмного частичного пластинчатого протеза для временного прикуса. Изготовление съёмного частичного пластинчатого протеза для постоянного прикуса</w:t>
            </w:r>
          </w:p>
        </w:tc>
      </w:tr>
      <w:tr w:rsidR="00AF0FF1" w:rsidRPr="0089674C" w:rsidTr="0089745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F1" w:rsidRPr="0089674C" w:rsidRDefault="00AF0FF1" w:rsidP="00FE09B3">
            <w:pPr>
              <w:rPr>
                <w:b/>
                <w:bCs/>
                <w:color w:val="000000"/>
                <w:szCs w:val="24"/>
              </w:rPr>
            </w:pPr>
          </w:p>
          <w:p w:rsidR="00AF0FF1" w:rsidRPr="0089674C" w:rsidRDefault="00AF0FF1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AF0FF1" w:rsidRPr="0089674C" w:rsidRDefault="00AF0FF1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9674C">
              <w:rPr>
                <w:b/>
                <w:bCs/>
                <w:color w:val="000000"/>
                <w:szCs w:val="24"/>
              </w:rPr>
              <w:t>Виды учебной работы</w:t>
            </w:r>
          </w:p>
          <w:p w:rsidR="00AF0FF1" w:rsidRPr="0089674C" w:rsidRDefault="00AF0FF1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F1" w:rsidRPr="0089674C" w:rsidRDefault="00AF0FF1" w:rsidP="00FE09B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AF0FF1" w:rsidRPr="0089674C" w:rsidRDefault="00AF0FF1" w:rsidP="00FE09B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AF0FF1" w:rsidRPr="0089674C" w:rsidRDefault="00AF0FF1" w:rsidP="00FE09B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AF0FF1" w:rsidRPr="0089674C" w:rsidRDefault="00AF0FF1" w:rsidP="00AF0FF1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AF0FF1" w:rsidRPr="0089674C" w:rsidRDefault="00AF0FF1" w:rsidP="00AF0FF1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AF0FF1" w:rsidRPr="0089674C" w:rsidRDefault="00AF0FF1" w:rsidP="00FE09B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AF0FF1" w:rsidRPr="0089674C" w:rsidRDefault="00AF0FF1" w:rsidP="00AF0FF1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AF0FF1" w:rsidRPr="0089674C" w:rsidRDefault="00AF0FF1" w:rsidP="00AF0FF1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AF0FF1" w:rsidRPr="0089674C" w:rsidRDefault="00AF0FF1" w:rsidP="00AF0FF1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AF0FF1" w:rsidRPr="0089674C" w:rsidTr="0089745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F1" w:rsidRPr="0089674C" w:rsidRDefault="00AF0FF1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89674C">
              <w:rPr>
                <w:b/>
                <w:color w:val="000000"/>
                <w:szCs w:val="24"/>
              </w:rPr>
              <w:t>Форма промежуточного контроля</w:t>
            </w:r>
          </w:p>
          <w:p w:rsidR="00AF0FF1" w:rsidRPr="0089674C" w:rsidRDefault="00AF0FF1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F1" w:rsidRPr="0089674C" w:rsidRDefault="00897454" w:rsidP="00FE09B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  <w:p w:rsidR="00AF0FF1" w:rsidRPr="0089674C" w:rsidRDefault="00AF0FF1" w:rsidP="00FE09B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</w:tbl>
    <w:p w:rsidR="00AF0FF1" w:rsidRPr="000834AC" w:rsidRDefault="00AF0FF1" w:rsidP="00AF0FF1">
      <w:pPr>
        <w:jc w:val="center"/>
        <w:rPr>
          <w:u w:val="single"/>
        </w:rPr>
      </w:pPr>
    </w:p>
    <w:sectPr w:rsidR="00AF0FF1" w:rsidRPr="000834AC" w:rsidSect="00897454">
      <w:pgSz w:w="11900" w:h="16840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880"/>
    <w:multiLevelType w:val="multilevel"/>
    <w:tmpl w:val="C02E2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2" w15:restartNumberingAfterBreak="0">
    <w:nsid w:val="77B9404A"/>
    <w:multiLevelType w:val="hybridMultilevel"/>
    <w:tmpl w:val="9A841F26"/>
    <w:lvl w:ilvl="0" w:tplc="8B54B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53"/>
    <w:rsid w:val="004A6733"/>
    <w:rsid w:val="006B3B7B"/>
    <w:rsid w:val="007135CC"/>
    <w:rsid w:val="00897454"/>
    <w:rsid w:val="00A772F9"/>
    <w:rsid w:val="00AF0FF1"/>
    <w:rsid w:val="00BE4DED"/>
    <w:rsid w:val="00C16B53"/>
    <w:rsid w:val="00CE507A"/>
    <w:rsid w:val="00DA20DE"/>
    <w:rsid w:val="00EC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AC75-179A-E046-BA76-4024B783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6B53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6B53"/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C16B5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2">
    <w:name w:val="Body Text 2"/>
    <w:basedOn w:val="a"/>
    <w:link w:val="20"/>
    <w:rsid w:val="00C16B53"/>
    <w:pPr>
      <w:suppressAutoHyphens/>
      <w:spacing w:after="120" w:line="480" w:lineRule="auto"/>
    </w:pPr>
    <w:rPr>
      <w:rFonts w:eastAsia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16B53"/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C16B53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6B53"/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16B5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16B53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AF0FF1"/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F0FF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AF0FF1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2019-09-12T14:47:00Z</dcterms:created>
  <dcterms:modified xsi:type="dcterms:W3CDTF">2019-09-12T14:47:00Z</dcterms:modified>
</cp:coreProperties>
</file>