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2565AE" w:rsidTr="002565AE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65AE" w:rsidRDefault="002565AE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65AE" w:rsidRDefault="002565AE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2565AE" w:rsidRDefault="002565AE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2565AE" w:rsidRDefault="002565AE" w:rsidP="002565AE">
      <w:pPr>
        <w:pStyle w:val="Default"/>
        <w:rPr>
          <w:b/>
          <w:bCs/>
          <w:color w:val="FF0000"/>
        </w:rPr>
      </w:pPr>
    </w:p>
    <w:p w:rsidR="0010441C" w:rsidRPr="00A36343" w:rsidRDefault="0010441C" w:rsidP="0010441C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10441C" w:rsidRPr="00A36343" w:rsidRDefault="0010441C" w:rsidP="0010441C">
      <w:pPr>
        <w:pStyle w:val="Default"/>
        <w:jc w:val="center"/>
      </w:pPr>
      <w:r w:rsidRPr="00A36343">
        <w:rPr>
          <w:b/>
          <w:bCs/>
        </w:rPr>
        <w:t>рабочей программы дисциплины</w:t>
      </w:r>
      <w:r>
        <w:rPr>
          <w:b/>
          <w:bCs/>
        </w:rPr>
        <w:t xml:space="preserve"> по выбору</w:t>
      </w:r>
    </w:p>
    <w:p w:rsidR="0010441C" w:rsidRPr="003C48F3" w:rsidRDefault="0010441C" w:rsidP="0010441C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Основы медицинской генетики в стоматологии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по специальности </w:t>
      </w:r>
      <w:r w:rsidRPr="00A36343">
        <w:rPr>
          <w:b/>
          <w:bCs/>
          <w:sz w:val="24"/>
          <w:szCs w:val="24"/>
          <w:u w:val="single"/>
        </w:rPr>
        <w:t>31.08.7</w:t>
      </w:r>
      <w:r>
        <w:rPr>
          <w:b/>
          <w:bCs/>
          <w:sz w:val="24"/>
          <w:szCs w:val="24"/>
          <w:u w:val="single"/>
        </w:rPr>
        <w:t>6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Стоматология детская</w:t>
      </w:r>
      <w:r w:rsidRPr="00A36343">
        <w:rPr>
          <w:b/>
          <w:bCs/>
          <w:sz w:val="24"/>
          <w:szCs w:val="24"/>
          <w:u w:val="single"/>
        </w:rPr>
        <w:t>»</w:t>
      </w:r>
    </w:p>
    <w:p w:rsidR="0010441C" w:rsidRPr="0089674C" w:rsidRDefault="0010441C" w:rsidP="0010441C">
      <w:pPr>
        <w:rPr>
          <w:b/>
          <w:bCs/>
          <w:szCs w:val="24"/>
        </w:rPr>
      </w:pPr>
    </w:p>
    <w:tbl>
      <w:tblPr>
        <w:tblStyle w:val="a3"/>
        <w:tblW w:w="10377" w:type="dxa"/>
        <w:tblInd w:w="-34" w:type="dxa"/>
        <w:tblLook w:val="04A0" w:firstRow="1" w:lastRow="0" w:firstColumn="1" w:lastColumn="0" w:noHBand="0" w:noVBand="1"/>
      </w:tblPr>
      <w:tblGrid>
        <w:gridCol w:w="3686"/>
        <w:gridCol w:w="6691"/>
      </w:tblGrid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1C" w:rsidRPr="00A36343" w:rsidRDefault="0010441C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10441C" w:rsidRPr="00A36343" w:rsidRDefault="0010441C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10441C" w:rsidRPr="00A36343" w:rsidRDefault="0010441C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Pr="00A36343" w:rsidRDefault="0010441C" w:rsidP="00FE09B3">
            <w:pPr>
              <w:pStyle w:val="Default"/>
            </w:pPr>
            <w:r>
              <w:rPr>
                <w:sz w:val="24"/>
                <w:szCs w:val="24"/>
              </w:rPr>
              <w:t>72</w:t>
            </w:r>
            <w:r w:rsidRPr="00A36343">
              <w:rPr>
                <w:sz w:val="24"/>
                <w:szCs w:val="24"/>
              </w:rPr>
              <w:t>/2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Pr="0089674C" w:rsidRDefault="0010441C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5E65DF">
              <w:rPr>
                <w:color w:val="000000" w:themeColor="text1"/>
                <w:sz w:val="24"/>
                <w:szCs w:val="24"/>
                <w:lang w:eastAsia="zh-CN"/>
              </w:rPr>
              <w:t>Формирование системных знаний об основах и последних достижениях медицинской генетики для использования полученных знаний в практи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>чес</w:t>
            </w:r>
            <w:r w:rsidRPr="005E65DF">
              <w:rPr>
                <w:color w:val="000000" w:themeColor="text1"/>
                <w:sz w:val="24"/>
                <w:szCs w:val="24"/>
                <w:lang w:eastAsia="zh-CN"/>
              </w:rPr>
              <w:t>кой и/или научной деятельности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Default="0010441C" w:rsidP="00FE09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  <w:p w:rsidR="0010441C" w:rsidRPr="00FE783F" w:rsidRDefault="0010441C" w:rsidP="00FE09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по выбору</w:t>
            </w:r>
          </w:p>
          <w:p w:rsidR="0010441C" w:rsidRPr="0089674C" w:rsidRDefault="0010441C" w:rsidP="00FE09B3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9A082C">
              <w:rPr>
                <w:color w:val="252525"/>
              </w:rPr>
              <w:t>Б.1.В.ДВ.2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10441C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0441C" w:rsidRPr="00A36343" w:rsidRDefault="0010441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10441C" w:rsidRPr="00A36343" w:rsidRDefault="0010441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10441C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0441C" w:rsidRPr="0089674C" w:rsidRDefault="0010441C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10441C" w:rsidRPr="00CB70BA" w:rsidRDefault="00676413" w:rsidP="00FE09B3">
            <w:pPr>
              <w:ind w:left="34"/>
              <w:rPr>
                <w:bCs/>
                <w:iCs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стоматология детская,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10441C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0441C" w:rsidRPr="00A36343" w:rsidRDefault="0010441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10441C" w:rsidRPr="00A36343" w:rsidRDefault="0010441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Pr="00CB70BA" w:rsidRDefault="00676413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стоматология детская,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10441C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0441C" w:rsidRPr="00A36343" w:rsidRDefault="0010441C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10441C" w:rsidRPr="00A36343" w:rsidRDefault="0010441C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Pr="0089674C" w:rsidRDefault="0010441C" w:rsidP="00FE09B3">
            <w:pPr>
              <w:rPr>
                <w:szCs w:val="24"/>
              </w:rPr>
            </w:pP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2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9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Pr="00A36343" w:rsidRDefault="0010441C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0441C" w:rsidRPr="00A36343" w:rsidRDefault="0010441C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10441C" w:rsidRPr="00A36343" w:rsidRDefault="0010441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1C" w:rsidRPr="009A082C" w:rsidRDefault="0010441C" w:rsidP="00FE09B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b/>
                <w:sz w:val="24"/>
                <w:szCs w:val="24"/>
              </w:rPr>
              <w:t>РАЗДЕЛ 1 Генетические аспекты развития кариеса</w:t>
            </w:r>
          </w:p>
          <w:p w:rsidR="0010441C" w:rsidRPr="009A082C" w:rsidRDefault="0010441C" w:rsidP="00FE0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082C">
              <w:rPr>
                <w:sz w:val="24"/>
                <w:szCs w:val="24"/>
              </w:rPr>
              <w:t>Генетика человека</w:t>
            </w:r>
            <w:r>
              <w:rPr>
                <w:sz w:val="24"/>
                <w:szCs w:val="24"/>
              </w:rPr>
              <w:t xml:space="preserve">. </w:t>
            </w:r>
            <w:r w:rsidRPr="009A082C">
              <w:rPr>
                <w:sz w:val="24"/>
                <w:szCs w:val="24"/>
              </w:rPr>
              <w:t xml:space="preserve">Антропогенетика. Методы генетического анализа: генеалогический, близнецовый. Методы анализа родословных. Генетические факторы в возникновении кариозного процесса. Понятие о </w:t>
            </w:r>
            <w:proofErr w:type="spellStart"/>
            <w:r w:rsidRPr="009A082C">
              <w:rPr>
                <w:sz w:val="24"/>
                <w:szCs w:val="24"/>
              </w:rPr>
              <w:t>дизонтогенезе</w:t>
            </w:r>
            <w:proofErr w:type="spellEnd"/>
            <w:r w:rsidRPr="009A082C">
              <w:rPr>
                <w:sz w:val="24"/>
                <w:szCs w:val="24"/>
              </w:rPr>
              <w:t>. Аномалии прорезывания зубов: ретенция, преждевременное прорезывание. Близнецовый метод.</w:t>
            </w:r>
          </w:p>
          <w:p w:rsidR="0010441C" w:rsidRPr="009A082C" w:rsidRDefault="0010441C" w:rsidP="00FE09B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b/>
                <w:sz w:val="24"/>
                <w:szCs w:val="24"/>
              </w:rPr>
              <w:t>РАЗДЕЛ 2 Генетические аспекты болезней пародонта: воспалительные заболевания десен</w:t>
            </w:r>
          </w:p>
          <w:p w:rsidR="0010441C" w:rsidRPr="009A082C" w:rsidRDefault="0010441C" w:rsidP="00FE09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082C">
              <w:rPr>
                <w:sz w:val="24"/>
                <w:szCs w:val="24"/>
              </w:rPr>
              <w:t>Генетические аспекты болезней пародонта: воспалительные заболевания десен. Генетические факторы в возникновении заболеваний пародонта. «Быстро прогрессирующий пародонтит». Иммуногенетика пародонтита.</w:t>
            </w:r>
          </w:p>
          <w:p w:rsidR="0010441C" w:rsidRPr="009A082C" w:rsidRDefault="0010441C" w:rsidP="00FE09B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b/>
                <w:sz w:val="24"/>
                <w:szCs w:val="24"/>
              </w:rPr>
              <w:lastRenderedPageBreak/>
              <w:t xml:space="preserve">РАЗДЕЛ 3 Генетические аспекты болезней пародонта: </w:t>
            </w:r>
            <w:proofErr w:type="spellStart"/>
            <w:r w:rsidRPr="009A082C">
              <w:rPr>
                <w:b/>
                <w:sz w:val="24"/>
                <w:szCs w:val="24"/>
              </w:rPr>
              <w:t>невоспалительные</w:t>
            </w:r>
            <w:proofErr w:type="spellEnd"/>
            <w:r w:rsidRPr="009A082C">
              <w:rPr>
                <w:b/>
                <w:sz w:val="24"/>
                <w:szCs w:val="24"/>
              </w:rPr>
              <w:t xml:space="preserve"> заболевания десен наследственного генеза</w:t>
            </w:r>
          </w:p>
          <w:p w:rsidR="0010441C" w:rsidRPr="00681992" w:rsidRDefault="0010441C" w:rsidP="00FE09B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sz w:val="24"/>
                <w:szCs w:val="24"/>
              </w:rPr>
              <w:t xml:space="preserve">Генетические аспекты болезней пародонта: </w:t>
            </w:r>
            <w:proofErr w:type="spellStart"/>
            <w:r w:rsidRPr="009A082C">
              <w:rPr>
                <w:sz w:val="24"/>
                <w:szCs w:val="24"/>
              </w:rPr>
              <w:t>невоспалительные</w:t>
            </w:r>
            <w:proofErr w:type="spellEnd"/>
            <w:r w:rsidRPr="009A082C">
              <w:rPr>
                <w:sz w:val="24"/>
                <w:szCs w:val="24"/>
              </w:rPr>
              <w:t xml:space="preserve"> заболевания десен наследственного генеза. Этиология, патогенез наследственных заболеваний </w:t>
            </w:r>
            <w:proofErr w:type="spellStart"/>
            <w:r w:rsidRPr="009A082C">
              <w:rPr>
                <w:sz w:val="24"/>
                <w:szCs w:val="24"/>
              </w:rPr>
              <w:t>невоспалительного</w:t>
            </w:r>
            <w:proofErr w:type="spellEnd"/>
            <w:r w:rsidRPr="009A082C">
              <w:rPr>
                <w:sz w:val="24"/>
                <w:szCs w:val="24"/>
              </w:rPr>
              <w:t xml:space="preserve"> генеза. </w:t>
            </w:r>
            <w:proofErr w:type="spellStart"/>
            <w:r w:rsidRPr="009A082C">
              <w:rPr>
                <w:sz w:val="24"/>
                <w:szCs w:val="24"/>
              </w:rPr>
              <w:t>Десмодонтоз</w:t>
            </w:r>
            <w:proofErr w:type="spellEnd"/>
            <w:r w:rsidRPr="009A082C">
              <w:rPr>
                <w:sz w:val="24"/>
                <w:szCs w:val="24"/>
              </w:rPr>
              <w:t xml:space="preserve">, синдром </w:t>
            </w:r>
            <w:proofErr w:type="spellStart"/>
            <w:r w:rsidRPr="009A082C">
              <w:rPr>
                <w:sz w:val="24"/>
                <w:szCs w:val="24"/>
              </w:rPr>
              <w:t>Готтлиба</w:t>
            </w:r>
            <w:proofErr w:type="spellEnd"/>
            <w:r w:rsidRPr="009A082C">
              <w:rPr>
                <w:sz w:val="24"/>
                <w:szCs w:val="24"/>
              </w:rPr>
              <w:t>, наследственные формы фиброматоза десен.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Pr="0089674C" w:rsidRDefault="0010441C" w:rsidP="00FE09B3">
            <w:pPr>
              <w:rPr>
                <w:b/>
                <w:bCs/>
                <w:color w:val="000000"/>
                <w:szCs w:val="24"/>
              </w:rPr>
            </w:pPr>
          </w:p>
          <w:p w:rsidR="0010441C" w:rsidRPr="0089674C" w:rsidRDefault="0010441C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10441C" w:rsidRPr="0089674C" w:rsidRDefault="0010441C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10441C" w:rsidRPr="0089674C" w:rsidRDefault="0010441C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C" w:rsidRPr="0089674C" w:rsidRDefault="0010441C" w:rsidP="00FE09B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0441C" w:rsidRPr="0089674C" w:rsidRDefault="0010441C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0441C" w:rsidRPr="0089674C" w:rsidRDefault="0010441C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10441C" w:rsidRPr="0089674C" w:rsidRDefault="0010441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0441C" w:rsidRPr="0089674C" w:rsidRDefault="0010441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0441C" w:rsidRPr="0089674C" w:rsidRDefault="0010441C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10441C" w:rsidRPr="009451ED" w:rsidRDefault="0010441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0441C" w:rsidRPr="0089674C" w:rsidRDefault="0010441C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0441C" w:rsidRPr="0089674C" w:rsidRDefault="0010441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0441C" w:rsidRPr="0089674C" w:rsidRDefault="0010441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0441C" w:rsidRPr="0089674C" w:rsidRDefault="0010441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0441C" w:rsidRPr="0089674C" w:rsidTr="002565A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1C" w:rsidRPr="0089674C" w:rsidRDefault="0010441C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t>Форма промежуточного контроля</w:t>
            </w:r>
          </w:p>
          <w:p w:rsidR="0010441C" w:rsidRPr="0089674C" w:rsidRDefault="0010441C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1C" w:rsidRPr="0089674C" w:rsidRDefault="0010441C" w:rsidP="00FE09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10441C" w:rsidRPr="0089674C" w:rsidRDefault="0010441C" w:rsidP="00FE09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10441C" w:rsidRPr="000834AC" w:rsidRDefault="0010441C" w:rsidP="0010441C">
      <w:pPr>
        <w:jc w:val="center"/>
        <w:rPr>
          <w:u w:val="single"/>
        </w:rPr>
      </w:pPr>
    </w:p>
    <w:p w:rsidR="0010441C" w:rsidRDefault="0010441C" w:rsidP="0010441C"/>
    <w:p w:rsidR="004D2975" w:rsidRDefault="004D2975"/>
    <w:sectPr w:rsidR="004D2975" w:rsidSect="002565AE">
      <w:pgSz w:w="11900" w:h="16840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1C"/>
    <w:rsid w:val="0010441C"/>
    <w:rsid w:val="002565AE"/>
    <w:rsid w:val="004D2975"/>
    <w:rsid w:val="00676413"/>
    <w:rsid w:val="00900199"/>
    <w:rsid w:val="00C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5DF0-C00D-9045-94D1-49F7D59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441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41C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0441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10441C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2019-09-12T14:44:00Z</dcterms:created>
  <dcterms:modified xsi:type="dcterms:W3CDTF">2019-09-12T14:44:00Z</dcterms:modified>
</cp:coreProperties>
</file>