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4" w:type="dxa"/>
        <w:tblInd w:w="-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90"/>
      </w:tblGrid>
      <w:tr w:rsidR="001B2174" w:rsidTr="001B2174">
        <w:trPr>
          <w:trHeight w:val="1967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B2174" w:rsidRDefault="001B2174">
            <w:pPr>
              <w:suppressAutoHyphens/>
              <w:spacing w:line="360" w:lineRule="auto"/>
              <w:jc w:val="both"/>
              <w:rPr>
                <w:b/>
                <w:color w:val="FF0000"/>
                <w:kern w:val="2"/>
                <w:sz w:val="24"/>
                <w:szCs w:val="24"/>
                <w:lang w:eastAsia="ar-SA"/>
              </w:rPr>
            </w:pPr>
            <w:bookmarkStart w:id="0" w:name="_GoBack"/>
            <w:bookmarkEnd w:id="0"/>
            <w:r>
              <w:rPr>
                <w:b/>
                <w:noProof/>
                <w:color w:val="FF0000"/>
                <w:kern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1638300" cy="12268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B2174" w:rsidRDefault="001B2174">
            <w:pPr>
              <w:suppressAutoHyphens/>
              <w:spacing w:line="360" w:lineRule="auto"/>
              <w:ind w:left="-108" w:right="34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kern w:val="2"/>
                <w:sz w:val="24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1B2174" w:rsidRDefault="001B2174">
            <w:pPr>
              <w:suppressAutoHyphens/>
              <w:spacing w:line="360" w:lineRule="auto"/>
              <w:jc w:val="center"/>
              <w:rPr>
                <w:b/>
                <w:color w:val="FF0000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kern w:val="2"/>
                <w:sz w:val="24"/>
                <w:szCs w:val="24"/>
                <w:lang w:eastAsia="ar-SA"/>
              </w:rPr>
              <w:t>Кафедра</w:t>
            </w:r>
            <w:r>
              <w:rPr>
                <w:b/>
                <w:kern w:val="2"/>
                <w:sz w:val="24"/>
                <w:szCs w:val="24"/>
                <w:u w:val="single"/>
                <w:lang w:eastAsia="ar-SA"/>
              </w:rPr>
              <w:t xml:space="preserve"> Детской стоматологии, ортодонтии и пропедевтики стоматологических заболеваний</w:t>
            </w:r>
          </w:p>
        </w:tc>
      </w:tr>
    </w:tbl>
    <w:p w:rsidR="00B20EEE" w:rsidRPr="00A36343" w:rsidRDefault="00B20EEE" w:rsidP="00B20EEE">
      <w:pPr>
        <w:pStyle w:val="Default"/>
        <w:jc w:val="center"/>
        <w:rPr>
          <w:b/>
          <w:bCs/>
        </w:rPr>
      </w:pPr>
      <w:r w:rsidRPr="00A36343">
        <w:rPr>
          <w:b/>
          <w:bCs/>
        </w:rPr>
        <w:t xml:space="preserve">АННОТАЦИЯ </w:t>
      </w:r>
    </w:p>
    <w:p w:rsidR="00B20EEE" w:rsidRPr="00A36343" w:rsidRDefault="00B20EEE" w:rsidP="00B20EEE">
      <w:pPr>
        <w:pStyle w:val="Default"/>
        <w:jc w:val="center"/>
      </w:pPr>
      <w:r w:rsidRPr="00A36343">
        <w:rPr>
          <w:b/>
          <w:bCs/>
        </w:rPr>
        <w:t xml:space="preserve">рабочей программы </w:t>
      </w:r>
      <w:r>
        <w:rPr>
          <w:b/>
          <w:bCs/>
        </w:rPr>
        <w:t>практики</w:t>
      </w:r>
    </w:p>
    <w:p w:rsidR="00B20EEE" w:rsidRPr="003C48F3" w:rsidRDefault="00B20EEE" w:rsidP="00B20EEE">
      <w:pPr>
        <w:tabs>
          <w:tab w:val="left" w:pos="482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A36343">
        <w:rPr>
          <w:b/>
          <w:bCs/>
          <w:sz w:val="24"/>
          <w:szCs w:val="24"/>
          <w:u w:val="single"/>
          <w:lang w:eastAsia="ru-RU"/>
        </w:rPr>
        <w:t xml:space="preserve"> «</w:t>
      </w:r>
      <w:r>
        <w:rPr>
          <w:b/>
          <w:bCs/>
          <w:sz w:val="24"/>
          <w:szCs w:val="24"/>
          <w:u w:val="single"/>
          <w:lang w:eastAsia="ru-RU"/>
        </w:rPr>
        <w:t>Стоматология детская</w:t>
      </w:r>
      <w:r w:rsidRPr="00A36343">
        <w:rPr>
          <w:b/>
          <w:bCs/>
          <w:sz w:val="24"/>
          <w:szCs w:val="24"/>
          <w:u w:val="single"/>
          <w:lang w:eastAsia="ru-RU"/>
        </w:rPr>
        <w:t>»</w:t>
      </w:r>
      <w:r w:rsidRPr="00A36343">
        <w:rPr>
          <w:b/>
          <w:bCs/>
          <w:sz w:val="24"/>
          <w:szCs w:val="24"/>
          <w:lang w:eastAsia="ru-RU"/>
        </w:rPr>
        <w:t xml:space="preserve"> </w:t>
      </w:r>
      <w:r w:rsidRPr="00A36343">
        <w:rPr>
          <w:b/>
          <w:bCs/>
          <w:sz w:val="24"/>
          <w:szCs w:val="24"/>
        </w:rPr>
        <w:t xml:space="preserve">ординатуры по специальности </w:t>
      </w:r>
      <w:r w:rsidRPr="00A36343">
        <w:rPr>
          <w:b/>
          <w:bCs/>
          <w:sz w:val="24"/>
          <w:szCs w:val="24"/>
          <w:u w:val="single"/>
        </w:rPr>
        <w:t>31.08.7</w:t>
      </w:r>
      <w:r w:rsidR="00064F2D">
        <w:rPr>
          <w:b/>
          <w:bCs/>
          <w:sz w:val="24"/>
          <w:szCs w:val="24"/>
          <w:u w:val="single"/>
        </w:rPr>
        <w:t>7</w:t>
      </w:r>
      <w:r w:rsidRPr="00A36343">
        <w:rPr>
          <w:b/>
          <w:bCs/>
          <w:sz w:val="24"/>
          <w:szCs w:val="24"/>
          <w:u w:val="single"/>
        </w:rPr>
        <w:t xml:space="preserve"> «</w:t>
      </w:r>
      <w:r>
        <w:rPr>
          <w:b/>
          <w:bCs/>
          <w:sz w:val="24"/>
          <w:szCs w:val="24"/>
          <w:u w:val="single"/>
        </w:rPr>
        <w:t>О</w:t>
      </w:r>
      <w:r w:rsidRPr="00A36343">
        <w:rPr>
          <w:b/>
          <w:bCs/>
          <w:sz w:val="24"/>
          <w:szCs w:val="24"/>
          <w:u w:val="single"/>
        </w:rPr>
        <w:t>ртодонтия»</w:t>
      </w:r>
    </w:p>
    <w:p w:rsidR="00B20EEE" w:rsidRPr="0089674C" w:rsidRDefault="00B20EEE" w:rsidP="00B20EEE">
      <w:pPr>
        <w:rPr>
          <w:b/>
          <w:bCs/>
          <w:szCs w:val="24"/>
        </w:rPr>
      </w:pPr>
    </w:p>
    <w:tbl>
      <w:tblPr>
        <w:tblStyle w:val="a7"/>
        <w:tblW w:w="9952" w:type="dxa"/>
        <w:tblInd w:w="-34" w:type="dxa"/>
        <w:tblLook w:val="04A0" w:firstRow="1" w:lastRow="0" w:firstColumn="1" w:lastColumn="0" w:noHBand="0" w:noVBand="1"/>
      </w:tblPr>
      <w:tblGrid>
        <w:gridCol w:w="3686"/>
        <w:gridCol w:w="6266"/>
      </w:tblGrid>
      <w:tr w:rsidR="00B20EEE" w:rsidRPr="0089674C" w:rsidTr="001B217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EE" w:rsidRPr="00A36343" w:rsidRDefault="00B20EEE" w:rsidP="00FE09B3">
            <w:pPr>
              <w:pStyle w:val="Default"/>
              <w:jc w:val="center"/>
              <w:rPr>
                <w:b/>
                <w:sz w:val="24"/>
                <w:szCs w:val="24"/>
              </w:rPr>
            </w:pPr>
            <w:r w:rsidRPr="00A36343">
              <w:rPr>
                <w:b/>
                <w:sz w:val="24"/>
                <w:szCs w:val="24"/>
              </w:rPr>
              <w:t xml:space="preserve">Трудоемкость </w:t>
            </w:r>
          </w:p>
          <w:p w:rsidR="00B20EEE" w:rsidRPr="00A36343" w:rsidRDefault="00B20EEE" w:rsidP="00FE09B3">
            <w:pPr>
              <w:pStyle w:val="Default"/>
              <w:jc w:val="center"/>
              <w:rPr>
                <w:b/>
                <w:sz w:val="24"/>
                <w:szCs w:val="24"/>
              </w:rPr>
            </w:pPr>
            <w:r w:rsidRPr="00A36343">
              <w:rPr>
                <w:b/>
                <w:sz w:val="24"/>
                <w:szCs w:val="24"/>
              </w:rPr>
              <w:t>в часах / ЗЕ</w:t>
            </w:r>
          </w:p>
          <w:p w:rsidR="00B20EEE" w:rsidRPr="00A36343" w:rsidRDefault="00B20EEE" w:rsidP="00FE09B3">
            <w:pPr>
              <w:pStyle w:val="Default"/>
              <w:jc w:val="center"/>
              <w:rPr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E" w:rsidRPr="00A36343" w:rsidRDefault="00B20EEE" w:rsidP="00FE09B3">
            <w:pPr>
              <w:pStyle w:val="Default"/>
            </w:pPr>
            <w:r>
              <w:rPr>
                <w:sz w:val="24"/>
                <w:szCs w:val="24"/>
              </w:rPr>
              <w:t>324/9</w:t>
            </w:r>
          </w:p>
        </w:tc>
      </w:tr>
      <w:tr w:rsidR="00B20EEE" w:rsidRPr="0089674C" w:rsidTr="001B217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EE" w:rsidRPr="00A36343" w:rsidRDefault="00B20EEE" w:rsidP="00FE09B3">
            <w:pPr>
              <w:jc w:val="center"/>
              <w:rPr>
                <w:b/>
                <w:sz w:val="24"/>
                <w:szCs w:val="24"/>
              </w:rPr>
            </w:pPr>
            <w:r w:rsidRPr="00A36343">
              <w:rPr>
                <w:b/>
                <w:sz w:val="24"/>
                <w:szCs w:val="24"/>
              </w:rPr>
              <w:t>Цель изучения дисциплины</w:t>
            </w:r>
          </w:p>
          <w:p w:rsidR="00B20EEE" w:rsidRPr="00A36343" w:rsidRDefault="00B20EEE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E" w:rsidRPr="00BF07AF" w:rsidRDefault="00B20EEE" w:rsidP="00B20EE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F07A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r w:rsidRPr="00BF07AF">
              <w:rPr>
                <w:rFonts w:ascii="Times New Roman" w:hAnsi="Times New Roman"/>
                <w:bCs/>
                <w:sz w:val="24"/>
                <w:szCs w:val="24"/>
              </w:rPr>
              <w:t>рактическая подготовка специалиста высшей квалификации</w:t>
            </w:r>
            <w:r w:rsidRPr="00BF07A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r w:rsidRPr="00BF07AF">
              <w:rPr>
                <w:rFonts w:ascii="Times New Roman" w:hAnsi="Times New Roman"/>
                <w:bCs/>
                <w:sz w:val="24"/>
                <w:szCs w:val="24"/>
              </w:rPr>
              <w:t>обладающего системой универсальных и профессиональных компетенций, способного и готового для самостоятельной профессиональной деятельности по специальности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Ортодонтия</w:t>
            </w:r>
            <w:r w:rsidRPr="00BF07AF">
              <w:rPr>
                <w:rFonts w:ascii="Times New Roman" w:hAnsi="Times New Roman"/>
                <w:bCs/>
                <w:sz w:val="24"/>
                <w:szCs w:val="24"/>
              </w:rPr>
              <w:t>» и владеющего практическими навыками и умениями по общим и частным вопросам детской терапевтической стоматологии</w:t>
            </w:r>
          </w:p>
          <w:p w:rsidR="00B20EEE" w:rsidRPr="0089674C" w:rsidRDefault="00B20EEE" w:rsidP="00FE09B3">
            <w:pPr>
              <w:pStyle w:val="TableParagraph"/>
              <w:spacing w:before="1"/>
              <w:ind w:left="0" w:right="95"/>
              <w:jc w:val="both"/>
              <w:rPr>
                <w:sz w:val="24"/>
                <w:szCs w:val="24"/>
              </w:rPr>
            </w:pPr>
          </w:p>
        </w:tc>
      </w:tr>
      <w:tr w:rsidR="00B20EEE" w:rsidRPr="0089674C" w:rsidTr="001B217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EE" w:rsidRPr="00A36343" w:rsidRDefault="00B20EEE" w:rsidP="00FE09B3">
            <w:pPr>
              <w:jc w:val="center"/>
              <w:rPr>
                <w:b/>
                <w:sz w:val="24"/>
                <w:szCs w:val="24"/>
              </w:rPr>
            </w:pPr>
            <w:r w:rsidRPr="00A36343">
              <w:rPr>
                <w:b/>
                <w:sz w:val="24"/>
                <w:szCs w:val="24"/>
              </w:rPr>
              <w:t>Место дисциплины в учебном плане</w:t>
            </w:r>
          </w:p>
          <w:p w:rsidR="00B20EEE" w:rsidRPr="00A36343" w:rsidRDefault="00B20EEE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E" w:rsidRPr="00FE783F" w:rsidRDefault="00B20EEE" w:rsidP="00B20EE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Вариативная часть</w:t>
            </w:r>
          </w:p>
          <w:p w:rsidR="00B20EEE" w:rsidRPr="0089674C" w:rsidRDefault="00B20EEE" w:rsidP="00B20EEE">
            <w:pPr>
              <w:pStyle w:val="TableParagraph"/>
              <w:ind w:left="0" w:right="3694"/>
              <w:rPr>
                <w:sz w:val="24"/>
                <w:szCs w:val="24"/>
              </w:rPr>
            </w:pPr>
            <w:r w:rsidRPr="00C16B53">
              <w:rPr>
                <w:bCs/>
                <w:sz w:val="24"/>
                <w:szCs w:val="24"/>
              </w:rPr>
              <w:t>Б2.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20EEE" w:rsidRPr="0089674C" w:rsidTr="001B217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70"/>
            </w:tblGrid>
            <w:tr w:rsidR="00B20EEE" w:rsidRPr="00A36343" w:rsidTr="00FE09B3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20EEE" w:rsidRPr="00A36343" w:rsidRDefault="00B20EEE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B20EEE" w:rsidRPr="00A36343" w:rsidRDefault="00B20EEE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20EEE" w:rsidRPr="00A36343" w:rsidRDefault="00B20EEE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B20EEE" w:rsidRPr="0089674C" w:rsidTr="00FE09B3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20EEE" w:rsidRPr="0089674C" w:rsidRDefault="00B20EEE" w:rsidP="00FE09B3">
                  <w:pPr>
                    <w:pStyle w:val="Default"/>
                    <w:spacing w:line="276" w:lineRule="auto"/>
                    <w:ind w:left="-97"/>
                    <w:rPr>
                      <w:color w:val="auto"/>
                    </w:rPr>
                  </w:pPr>
                </w:p>
              </w:tc>
            </w:tr>
          </w:tbl>
          <w:p w:rsidR="00B20EEE" w:rsidRPr="00CB70BA" w:rsidRDefault="00357241" w:rsidP="00FE09B3">
            <w:pPr>
              <w:ind w:left="34"/>
              <w:rPr>
                <w:bCs/>
                <w:iCs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ортодонтия</w:t>
            </w:r>
            <w:r w:rsidR="00FC06A3" w:rsidRPr="00EE104B">
              <w:rPr>
                <w:color w:val="000000" w:themeColor="text1"/>
                <w:sz w:val="24"/>
                <w:szCs w:val="24"/>
              </w:rPr>
              <w:t xml:space="preserve">, общественное здоровье и здравоохранение, микробиология, гигиена и эпидемиология чрезвычайных ситуаций, </w:t>
            </w:r>
            <w:r w:rsidR="00FC06A3">
              <w:rPr>
                <w:color w:val="000000" w:themeColor="text1"/>
                <w:sz w:val="24"/>
                <w:szCs w:val="24"/>
              </w:rPr>
              <w:t>педагогика, стоматология детска</w:t>
            </w:r>
            <w:r>
              <w:rPr>
                <w:color w:val="000000" w:themeColor="text1"/>
                <w:sz w:val="24"/>
                <w:szCs w:val="24"/>
              </w:rPr>
              <w:t>я, детская ЧЛХ, медицинская генетика</w:t>
            </w:r>
          </w:p>
        </w:tc>
      </w:tr>
      <w:tr w:rsidR="00B20EEE" w:rsidRPr="0089674C" w:rsidTr="001B217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70"/>
            </w:tblGrid>
            <w:tr w:rsidR="00B20EEE" w:rsidRPr="00A36343" w:rsidTr="00FE09B3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20EEE" w:rsidRPr="00A36343" w:rsidRDefault="00B20EEE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  <w:p w:rsidR="00B20EEE" w:rsidRPr="00A36343" w:rsidRDefault="00B20EEE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20EEE" w:rsidRPr="00A36343" w:rsidRDefault="00B20EEE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E" w:rsidRPr="00CB70BA" w:rsidRDefault="00357241" w:rsidP="00FE09B3">
            <w:pPr>
              <w:spacing w:line="100" w:lineRule="atLeast"/>
              <w:ind w:left="34"/>
              <w:rPr>
                <w:kern w:val="1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ортодонтия</w:t>
            </w:r>
            <w:r w:rsidRPr="00EE104B">
              <w:rPr>
                <w:color w:val="000000" w:themeColor="text1"/>
                <w:sz w:val="24"/>
                <w:szCs w:val="24"/>
              </w:rPr>
              <w:t xml:space="preserve">, общественное здоровье и здравоохранение, микробиология, гигиена и эпидемиология чрезвычайных ситуаций, </w:t>
            </w:r>
            <w:r>
              <w:rPr>
                <w:color w:val="000000" w:themeColor="text1"/>
                <w:sz w:val="24"/>
                <w:szCs w:val="24"/>
              </w:rPr>
              <w:t>педагогика, стоматология детская, детская ЧЛХ, медицинская генетика</w:t>
            </w:r>
          </w:p>
        </w:tc>
      </w:tr>
      <w:tr w:rsidR="00B20EEE" w:rsidRPr="0089674C" w:rsidTr="001B217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99"/>
            </w:tblGrid>
            <w:tr w:rsidR="00B20EEE" w:rsidRPr="00A36343" w:rsidTr="00FE09B3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20EEE" w:rsidRPr="00A36343" w:rsidRDefault="00B20EEE" w:rsidP="00FE09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bCs/>
                      <w:color w:val="000000"/>
                      <w:sz w:val="24"/>
                      <w:szCs w:val="24"/>
                    </w:rPr>
                    <w:t>Формируемые компетенции</w:t>
                  </w:r>
                </w:p>
                <w:p w:rsidR="00B20EEE" w:rsidRPr="00A36343" w:rsidRDefault="00B20EEE" w:rsidP="00FE09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color w:val="000000"/>
                      <w:sz w:val="24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B20EEE" w:rsidRPr="00A36343" w:rsidRDefault="00B20EEE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E" w:rsidRPr="0089674C" w:rsidRDefault="00B20EEE" w:rsidP="00FE09B3">
            <w:pPr>
              <w:rPr>
                <w:szCs w:val="24"/>
              </w:rPr>
            </w:pPr>
            <w:r>
              <w:rPr>
                <w:szCs w:val="24"/>
              </w:rPr>
              <w:t xml:space="preserve">УК-1, </w:t>
            </w:r>
            <w:r w:rsidRPr="0089674C">
              <w:rPr>
                <w:szCs w:val="24"/>
              </w:rPr>
              <w:t>ПК-</w:t>
            </w:r>
            <w:r>
              <w:rPr>
                <w:szCs w:val="24"/>
              </w:rPr>
              <w:t>1</w:t>
            </w:r>
            <w:r w:rsidRPr="0089674C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89674C">
              <w:rPr>
                <w:szCs w:val="24"/>
              </w:rPr>
              <w:t>ПК-</w:t>
            </w:r>
            <w:r>
              <w:rPr>
                <w:szCs w:val="24"/>
              </w:rPr>
              <w:t>5</w:t>
            </w:r>
            <w:r w:rsidRPr="0089674C">
              <w:rPr>
                <w:szCs w:val="24"/>
              </w:rPr>
              <w:t>, ПК-</w:t>
            </w:r>
            <w:r>
              <w:rPr>
                <w:szCs w:val="24"/>
              </w:rPr>
              <w:t>7, ПК-9</w:t>
            </w:r>
          </w:p>
        </w:tc>
      </w:tr>
      <w:tr w:rsidR="00B20EEE" w:rsidRPr="0089674C" w:rsidTr="001B217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E" w:rsidRPr="00A36343" w:rsidRDefault="00B20EEE" w:rsidP="00B20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20EEE" w:rsidRPr="00A36343" w:rsidRDefault="00B20EEE" w:rsidP="00B20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6343">
              <w:rPr>
                <w:b/>
                <w:bCs/>
                <w:color w:val="000000"/>
                <w:sz w:val="24"/>
                <w:szCs w:val="24"/>
              </w:rPr>
              <w:t>Изучаемые темы</w:t>
            </w:r>
          </w:p>
          <w:p w:rsidR="00B20EEE" w:rsidRPr="00A36343" w:rsidRDefault="00B20EEE" w:rsidP="00B20E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EE" w:rsidRPr="009C38B9" w:rsidRDefault="00B20EEE" w:rsidP="00B20EEE">
            <w:pPr>
              <w:spacing w:after="0" w:line="240" w:lineRule="auto"/>
              <w:rPr>
                <w:b/>
                <w:caps/>
                <w:sz w:val="24"/>
                <w:szCs w:val="24"/>
              </w:rPr>
            </w:pPr>
            <w:r w:rsidRPr="009C38B9">
              <w:rPr>
                <w:b/>
                <w:caps/>
                <w:sz w:val="24"/>
                <w:szCs w:val="24"/>
              </w:rPr>
              <w:t xml:space="preserve">Раздел 1. </w:t>
            </w:r>
            <w:r w:rsidRPr="009C38B9">
              <w:rPr>
                <w:bCs/>
                <w:sz w:val="24"/>
                <w:szCs w:val="24"/>
              </w:rPr>
              <w:t>Организация рабочего места врача - стоматолога-терапевта детского с учетом эргономики, правил асептики и антисептики, профилактики инфекционных заболеваний. Оформление документов первичного больного.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38B9">
              <w:rPr>
                <w:bCs/>
                <w:sz w:val="24"/>
                <w:szCs w:val="24"/>
              </w:rPr>
              <w:t>Составление и обоснование плана лечебной работы и профилактических мероприятий терапевтических стоматологических заболеваний у детей.</w:t>
            </w:r>
          </w:p>
          <w:p w:rsidR="00B20EEE" w:rsidRPr="009C38B9" w:rsidRDefault="00B20EEE" w:rsidP="00B20EEE">
            <w:pPr>
              <w:spacing w:after="0" w:line="240" w:lineRule="auto"/>
              <w:rPr>
                <w:b/>
                <w:caps/>
                <w:sz w:val="24"/>
                <w:szCs w:val="24"/>
              </w:rPr>
            </w:pPr>
            <w:r w:rsidRPr="009C38B9">
              <w:rPr>
                <w:b/>
                <w:caps/>
                <w:sz w:val="24"/>
                <w:szCs w:val="24"/>
              </w:rPr>
              <w:t xml:space="preserve">РАЗДЕЛ 2 </w:t>
            </w:r>
            <w:r w:rsidRPr="009C38B9">
              <w:rPr>
                <w:bCs/>
                <w:sz w:val="24"/>
                <w:szCs w:val="24"/>
              </w:rPr>
              <w:t>Проведение клинического обследования стоматологического больного детского возраста: опрос (жалобы, анамнез), осмотр больного (внешний осмотр</w:t>
            </w:r>
            <w:r w:rsidRPr="009C38B9">
              <w:rPr>
                <w:b/>
                <w:sz w:val="24"/>
                <w:szCs w:val="24"/>
              </w:rPr>
              <w:t xml:space="preserve"> -</w:t>
            </w:r>
            <w:r w:rsidRPr="009C38B9">
              <w:rPr>
                <w:bCs/>
                <w:sz w:val="24"/>
                <w:szCs w:val="24"/>
              </w:rPr>
              <w:t xml:space="preserve"> пальпация мягких тканей лица и костной основы, регионарных лимфатических узлов, пальпация височно-нижнечелюстного сустава, определение высоты нижнего отдела лица в состоянии физиологического покоя; осмотр </w:t>
            </w:r>
            <w:r w:rsidRPr="009C38B9">
              <w:rPr>
                <w:bCs/>
                <w:sz w:val="24"/>
                <w:szCs w:val="24"/>
              </w:rPr>
              <w:lastRenderedPageBreak/>
              <w:t xml:space="preserve">полости рта - определение типа прикуса, оценка состояния зубных рядов, зондирование зубов, </w:t>
            </w:r>
            <w:proofErr w:type="spellStart"/>
            <w:r w:rsidRPr="009C38B9">
              <w:rPr>
                <w:bCs/>
                <w:sz w:val="24"/>
                <w:szCs w:val="24"/>
              </w:rPr>
              <w:t>электроодонто</w:t>
            </w:r>
            <w:proofErr w:type="spellEnd"/>
            <w:r w:rsidRPr="009C38B9">
              <w:rPr>
                <w:bCs/>
                <w:sz w:val="24"/>
                <w:szCs w:val="24"/>
              </w:rPr>
              <w:t>-диагностика, определение степени подвижности зубов, определение подвижности, формулирование диагноза.</w:t>
            </w:r>
          </w:p>
          <w:p w:rsidR="00B20EEE" w:rsidRPr="009C38B9" w:rsidRDefault="00B20EEE" w:rsidP="00B20E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38B9">
              <w:rPr>
                <w:b/>
                <w:caps/>
                <w:sz w:val="24"/>
                <w:szCs w:val="24"/>
              </w:rPr>
              <w:t xml:space="preserve">РАЗДЕЛ 3 </w:t>
            </w:r>
            <w:r w:rsidRPr="009C38B9">
              <w:rPr>
                <w:bCs/>
                <w:sz w:val="24"/>
                <w:szCs w:val="24"/>
              </w:rPr>
              <w:t xml:space="preserve">Проведение комплексных мероприятий по профилактике терапевтических стоматологических заболеваний у детей. </w:t>
            </w:r>
            <w:r w:rsidRPr="009C38B9">
              <w:rPr>
                <w:sz w:val="24"/>
                <w:szCs w:val="24"/>
              </w:rPr>
              <w:t xml:space="preserve">Назначение и проведение обучения рациональной гигиене полости рта, контроль индивидуальной гигиены. Овладение техникой удаление зубных отложений (налета, над- и </w:t>
            </w:r>
            <w:proofErr w:type="spellStart"/>
            <w:r w:rsidRPr="009C38B9">
              <w:rPr>
                <w:sz w:val="24"/>
                <w:szCs w:val="24"/>
              </w:rPr>
              <w:t>поддесневого</w:t>
            </w:r>
            <w:proofErr w:type="spellEnd"/>
            <w:r w:rsidRPr="009C38B9">
              <w:rPr>
                <w:sz w:val="24"/>
                <w:szCs w:val="24"/>
              </w:rPr>
              <w:t xml:space="preserve"> зубного камня) ручным способом, ультразвуковым способом, воздушно-абразивным методом.</w:t>
            </w:r>
          </w:p>
          <w:p w:rsidR="00B20EEE" w:rsidRPr="009C38B9" w:rsidRDefault="00B20EEE" w:rsidP="00B20EEE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C38B9">
              <w:rPr>
                <w:b/>
                <w:caps/>
                <w:sz w:val="24"/>
                <w:szCs w:val="24"/>
              </w:rPr>
              <w:t xml:space="preserve">РАЗДЕЛ 4 </w:t>
            </w:r>
            <w:r w:rsidRPr="009C38B9">
              <w:rPr>
                <w:bCs/>
                <w:sz w:val="24"/>
                <w:szCs w:val="24"/>
              </w:rPr>
              <w:t xml:space="preserve">Овладение методикой клинического выявления очаговой деминерализации эмали (с помощью красителей, количественной лазерной </w:t>
            </w:r>
            <w:proofErr w:type="spellStart"/>
            <w:r w:rsidRPr="009C38B9">
              <w:rPr>
                <w:bCs/>
                <w:sz w:val="24"/>
                <w:szCs w:val="24"/>
              </w:rPr>
              <w:t>флюоресцентной</w:t>
            </w:r>
            <w:proofErr w:type="spellEnd"/>
            <w:r w:rsidRPr="009C38B9">
              <w:rPr>
                <w:bCs/>
                <w:sz w:val="24"/>
                <w:szCs w:val="24"/>
              </w:rPr>
              <w:t xml:space="preserve"> диагностики). Овладение техникой препарирования кариозных полостей I-V классов. Овладение техниками реставрации твердых тканей зуба различными пломбировочными материалами.</w:t>
            </w:r>
          </w:p>
          <w:p w:rsidR="00B20EEE" w:rsidRPr="009C38B9" w:rsidRDefault="00B20EEE" w:rsidP="00B20EEE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C38B9">
              <w:rPr>
                <w:b/>
                <w:caps/>
                <w:sz w:val="24"/>
                <w:szCs w:val="24"/>
              </w:rPr>
              <w:t xml:space="preserve">РАЗДЕЛ 5 </w:t>
            </w:r>
            <w:r w:rsidRPr="009C38B9">
              <w:rPr>
                <w:bCs/>
                <w:sz w:val="24"/>
                <w:szCs w:val="24"/>
              </w:rPr>
              <w:t xml:space="preserve">Проведение эндодонтического лечения зубов всех анатомических групп на разных стадиях развития корней, с обработкой корневых каналов (определение рабочей длины корневого канала, проведение инструментальной, медикаментозной обработки корневого канала, его высушивание и пломбирование временными и постоянными корневыми </w:t>
            </w:r>
            <w:proofErr w:type="spellStart"/>
            <w:r w:rsidRPr="009C38B9">
              <w:rPr>
                <w:bCs/>
                <w:sz w:val="24"/>
                <w:szCs w:val="24"/>
              </w:rPr>
              <w:t>обтурационными</w:t>
            </w:r>
            <w:proofErr w:type="spellEnd"/>
            <w:r w:rsidRPr="009C38B9">
              <w:rPr>
                <w:bCs/>
                <w:sz w:val="24"/>
                <w:szCs w:val="24"/>
              </w:rPr>
              <w:t xml:space="preserve"> материалами) с использованием операционного микроскопа.</w:t>
            </w:r>
          </w:p>
          <w:p w:rsidR="00B20EEE" w:rsidRPr="009C38B9" w:rsidRDefault="00B20EEE" w:rsidP="00B20E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38B9">
              <w:rPr>
                <w:b/>
                <w:bCs/>
                <w:sz w:val="24"/>
                <w:szCs w:val="24"/>
              </w:rPr>
              <w:t xml:space="preserve">РАЗДЕЛ 6 </w:t>
            </w:r>
            <w:r w:rsidRPr="009C38B9">
              <w:rPr>
                <w:sz w:val="24"/>
                <w:szCs w:val="24"/>
              </w:rPr>
              <w:t>Определение состояния анатомических участков десны (свободная и прикрепленная десна).</w:t>
            </w:r>
            <w:r w:rsidRPr="009C38B9">
              <w:rPr>
                <w:b/>
                <w:bCs/>
                <w:sz w:val="24"/>
                <w:szCs w:val="24"/>
              </w:rPr>
              <w:t xml:space="preserve"> </w:t>
            </w:r>
            <w:r w:rsidRPr="009C38B9">
              <w:rPr>
                <w:sz w:val="24"/>
                <w:szCs w:val="24"/>
              </w:rPr>
              <w:t>Определение характера воспалительных заболеваний пародонта.</w:t>
            </w:r>
            <w:r w:rsidRPr="009C38B9">
              <w:rPr>
                <w:b/>
                <w:bCs/>
                <w:sz w:val="24"/>
                <w:szCs w:val="24"/>
              </w:rPr>
              <w:t xml:space="preserve"> </w:t>
            </w:r>
            <w:r w:rsidRPr="009C38B9">
              <w:rPr>
                <w:sz w:val="24"/>
                <w:szCs w:val="24"/>
              </w:rPr>
              <w:t>Проведение пробы Шиллера-Писарева.</w:t>
            </w:r>
            <w:r w:rsidRPr="009C38B9">
              <w:rPr>
                <w:b/>
                <w:bCs/>
                <w:sz w:val="24"/>
                <w:szCs w:val="24"/>
              </w:rPr>
              <w:t xml:space="preserve"> </w:t>
            </w:r>
            <w:r w:rsidRPr="009C38B9">
              <w:rPr>
                <w:sz w:val="24"/>
                <w:szCs w:val="24"/>
              </w:rPr>
              <w:t xml:space="preserve">Определение </w:t>
            </w:r>
            <w:proofErr w:type="spellStart"/>
            <w:r w:rsidRPr="009C38B9">
              <w:rPr>
                <w:sz w:val="24"/>
                <w:szCs w:val="24"/>
              </w:rPr>
              <w:t>пародонтологических</w:t>
            </w:r>
            <w:proofErr w:type="spellEnd"/>
            <w:r w:rsidRPr="009C38B9">
              <w:rPr>
                <w:sz w:val="24"/>
                <w:szCs w:val="24"/>
              </w:rPr>
              <w:t xml:space="preserve"> индексов (</w:t>
            </w:r>
            <w:r w:rsidRPr="009C38B9">
              <w:rPr>
                <w:sz w:val="24"/>
                <w:szCs w:val="24"/>
                <w:lang w:val="en-US"/>
              </w:rPr>
              <w:t>CPITN</w:t>
            </w:r>
            <w:r w:rsidRPr="009C38B9">
              <w:rPr>
                <w:sz w:val="24"/>
                <w:szCs w:val="24"/>
              </w:rPr>
              <w:t xml:space="preserve">, ПИ, </w:t>
            </w:r>
            <w:proofErr w:type="spellStart"/>
            <w:r w:rsidRPr="009C38B9">
              <w:rPr>
                <w:sz w:val="24"/>
                <w:szCs w:val="24"/>
              </w:rPr>
              <w:t>Силнесс</w:t>
            </w:r>
            <w:proofErr w:type="spellEnd"/>
            <w:r w:rsidRPr="009C38B9">
              <w:rPr>
                <w:sz w:val="24"/>
                <w:szCs w:val="24"/>
              </w:rPr>
              <w:t>-Лоу). Овладение принципами лечения заболеваний пародонта у детей.</w:t>
            </w:r>
          </w:p>
          <w:p w:rsidR="00B20EEE" w:rsidRPr="009C38B9" w:rsidRDefault="00B20EEE" w:rsidP="00B20E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38B9">
              <w:rPr>
                <w:b/>
                <w:sz w:val="24"/>
                <w:szCs w:val="24"/>
              </w:rPr>
              <w:t xml:space="preserve">РАЗДЕЛ 7 </w:t>
            </w:r>
            <w:r w:rsidRPr="009C38B9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9C38B9">
              <w:rPr>
                <w:sz w:val="24"/>
                <w:szCs w:val="24"/>
              </w:rPr>
              <w:t>стоматоскопии</w:t>
            </w:r>
            <w:proofErr w:type="spellEnd"/>
            <w:r w:rsidRPr="009C38B9">
              <w:rPr>
                <w:sz w:val="24"/>
                <w:szCs w:val="24"/>
              </w:rPr>
              <w:t xml:space="preserve">. Определение морфологических элементов поражения слизистой оболочки полости рта. Проведение местной обработки слизистой оболочки: удаление фибринозного налета, </w:t>
            </w:r>
            <w:proofErr w:type="spellStart"/>
            <w:r w:rsidRPr="009C38B9">
              <w:rPr>
                <w:sz w:val="24"/>
                <w:szCs w:val="24"/>
              </w:rPr>
              <w:t>некротизированных</w:t>
            </w:r>
            <w:proofErr w:type="spellEnd"/>
            <w:r w:rsidRPr="009C38B9">
              <w:rPr>
                <w:sz w:val="24"/>
                <w:szCs w:val="24"/>
              </w:rPr>
              <w:t xml:space="preserve"> тканей, промывание, орошение, аппликации.</w:t>
            </w:r>
          </w:p>
          <w:p w:rsidR="00B20EEE" w:rsidRPr="009C38B9" w:rsidRDefault="00B20EEE" w:rsidP="00B20EE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C38B9">
              <w:rPr>
                <w:b/>
                <w:bCs/>
                <w:sz w:val="24"/>
                <w:szCs w:val="24"/>
              </w:rPr>
              <w:t xml:space="preserve">РАЗДЕЛ 8 </w:t>
            </w:r>
            <w:r w:rsidRPr="009C38B9">
              <w:rPr>
                <w:bCs/>
                <w:sz w:val="24"/>
                <w:szCs w:val="24"/>
              </w:rPr>
              <w:t>Курирование больных, ведение медицинской документации, интерпретация основных и дополнитель</w:t>
            </w:r>
            <w:r w:rsidRPr="009C38B9">
              <w:rPr>
                <w:bCs/>
                <w:sz w:val="24"/>
                <w:szCs w:val="24"/>
              </w:rPr>
              <w:softHyphen/>
              <w:t>ных методов диагностики и лечение стоматологических заболеваний у детей.</w:t>
            </w:r>
          </w:p>
        </w:tc>
      </w:tr>
      <w:tr w:rsidR="00B20EEE" w:rsidRPr="0089674C" w:rsidTr="001B217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E" w:rsidRPr="0089674C" w:rsidRDefault="00B20EEE" w:rsidP="00B20EEE">
            <w:pPr>
              <w:rPr>
                <w:b/>
                <w:bCs/>
                <w:color w:val="000000"/>
                <w:szCs w:val="24"/>
              </w:rPr>
            </w:pPr>
          </w:p>
          <w:p w:rsidR="00B20EEE" w:rsidRPr="0089674C" w:rsidRDefault="00B20EEE" w:rsidP="00B20EEE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B20EEE" w:rsidRPr="0089674C" w:rsidRDefault="00B20EEE" w:rsidP="00B20EE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9674C">
              <w:rPr>
                <w:b/>
                <w:bCs/>
                <w:color w:val="000000"/>
                <w:szCs w:val="24"/>
              </w:rPr>
              <w:t>Виды учебной работы</w:t>
            </w:r>
          </w:p>
          <w:p w:rsidR="00B20EEE" w:rsidRPr="0089674C" w:rsidRDefault="00B20EEE" w:rsidP="00B20EEE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E" w:rsidRPr="0089674C" w:rsidRDefault="00B20EEE" w:rsidP="00B20EEE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B20EEE" w:rsidRPr="0089674C" w:rsidRDefault="00B20EEE" w:rsidP="00B20EEE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B20EEE" w:rsidRPr="0089674C" w:rsidRDefault="00B20EEE" w:rsidP="00B20EEE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Аудиторная (виды):</w:t>
            </w:r>
          </w:p>
          <w:p w:rsidR="00B20EEE" w:rsidRPr="0089674C" w:rsidRDefault="00B20EEE" w:rsidP="00B20EEE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B20EEE" w:rsidRPr="0089674C" w:rsidRDefault="00B20EEE" w:rsidP="00B20EEE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B20EEE" w:rsidRPr="0089674C" w:rsidRDefault="00B20EEE" w:rsidP="00B20EEE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B20EEE" w:rsidRPr="0089674C" w:rsidRDefault="00B20EEE" w:rsidP="00B20EEE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B20EEE" w:rsidRPr="0089674C" w:rsidRDefault="00B20EEE" w:rsidP="00B20EEE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B20EEE" w:rsidRPr="0089674C" w:rsidRDefault="00B20EEE" w:rsidP="00B20EEE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B20EEE" w:rsidRPr="0089674C" w:rsidTr="001B217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EE" w:rsidRPr="0089674C" w:rsidRDefault="00B20EEE" w:rsidP="00B20E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  <w:r w:rsidRPr="0089674C">
              <w:rPr>
                <w:b/>
                <w:color w:val="000000"/>
                <w:szCs w:val="24"/>
              </w:rPr>
              <w:lastRenderedPageBreak/>
              <w:t>Форма промежуточного контроля</w:t>
            </w:r>
          </w:p>
          <w:p w:rsidR="00B20EEE" w:rsidRPr="0089674C" w:rsidRDefault="00B20EEE" w:rsidP="00B20E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EE" w:rsidRPr="0089674C" w:rsidRDefault="001B2174" w:rsidP="00B20EEE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B20EEE" w:rsidRPr="0089674C" w:rsidRDefault="00B20EEE" w:rsidP="00B20EEE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</w:tr>
    </w:tbl>
    <w:p w:rsidR="00B20EEE" w:rsidRPr="000834AC" w:rsidRDefault="00B20EEE" w:rsidP="00B20EEE">
      <w:pPr>
        <w:jc w:val="center"/>
        <w:rPr>
          <w:u w:val="single"/>
        </w:rPr>
      </w:pPr>
    </w:p>
    <w:sectPr w:rsidR="00B20EEE" w:rsidRPr="000834AC" w:rsidSect="001B2174">
      <w:pgSz w:w="11900" w:h="16840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0880"/>
    <w:multiLevelType w:val="multilevel"/>
    <w:tmpl w:val="C02E2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2" w15:restartNumberingAfterBreak="0">
    <w:nsid w:val="49910326"/>
    <w:multiLevelType w:val="multilevel"/>
    <w:tmpl w:val="3DC89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3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B9"/>
    <w:rsid w:val="00064F2D"/>
    <w:rsid w:val="001B2174"/>
    <w:rsid w:val="00356CAD"/>
    <w:rsid w:val="00357241"/>
    <w:rsid w:val="004A6733"/>
    <w:rsid w:val="009C38B9"/>
    <w:rsid w:val="00B20EEE"/>
    <w:rsid w:val="00CE507A"/>
    <w:rsid w:val="00FC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B2E1D-2C6C-E14B-B80E-547386C8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38B9"/>
    <w:pPr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C38B9"/>
    <w:rPr>
      <w:rFonts w:ascii="Calibri" w:eastAsia="Calibri" w:hAnsi="Calibri" w:cs="Times New Roman"/>
      <w:sz w:val="22"/>
      <w:szCs w:val="22"/>
    </w:rPr>
  </w:style>
  <w:style w:type="paragraph" w:styleId="2">
    <w:name w:val="Body Text 2"/>
    <w:basedOn w:val="a"/>
    <w:link w:val="20"/>
    <w:rsid w:val="009C38B9"/>
    <w:pPr>
      <w:suppressAutoHyphens/>
      <w:spacing w:after="120" w:line="480" w:lineRule="auto"/>
    </w:pPr>
    <w:rPr>
      <w:rFonts w:eastAsia="Times New Roman"/>
      <w:kern w:val="1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9C38B9"/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ConsPlusNormal">
    <w:name w:val="ConsPlusNormal"/>
    <w:link w:val="ConsPlusNormal0"/>
    <w:rsid w:val="009C38B9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38B9"/>
    <w:rPr>
      <w:rFonts w:ascii="Arial" w:eastAsia="Calibri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9C38B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C38B9"/>
    <w:rPr>
      <w:rFonts w:ascii="Times New Roman" w:eastAsia="Calibri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C38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table" w:styleId="a7">
    <w:name w:val="Table Grid"/>
    <w:basedOn w:val="a1"/>
    <w:uiPriority w:val="59"/>
    <w:rsid w:val="00B20EEE"/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20EE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TableParagraph">
    <w:name w:val="Table Paragraph"/>
    <w:basedOn w:val="a"/>
    <w:uiPriority w:val="1"/>
    <w:qFormat/>
    <w:rsid w:val="00B20EEE"/>
    <w:pPr>
      <w:widowControl w:val="0"/>
      <w:autoSpaceDE w:val="0"/>
      <w:autoSpaceDN w:val="0"/>
      <w:spacing w:after="0" w:line="240" w:lineRule="auto"/>
      <w:ind w:left="143"/>
    </w:pPr>
    <w:rPr>
      <w:rFonts w:eastAsia="Times New Roman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2019-09-12T14:47:00Z</dcterms:created>
  <dcterms:modified xsi:type="dcterms:W3CDTF">2019-09-12T14:47:00Z</dcterms:modified>
</cp:coreProperties>
</file>