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580C02" w:rsidRPr="00F614E6" w:rsidTr="00AF271B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580C02" w:rsidRPr="00F614E6" w:rsidRDefault="00580C02" w:rsidP="00AF271B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  <w:bookmarkStart w:id="0" w:name="_GoBack"/>
            <w:bookmarkEnd w:id="0"/>
            <w:r w:rsidRPr="00F614E6">
              <w:rPr>
                <w:rFonts w:ascii="Times New Roman" w:hAnsi="Times New Roman"/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9BED44D" wp14:editId="78E34D82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580C02" w:rsidRPr="00F614E6" w:rsidRDefault="00580C02" w:rsidP="00AF271B">
            <w:pPr>
              <w:suppressAutoHyphens/>
              <w:spacing w:after="0" w:line="360" w:lineRule="auto"/>
              <w:ind w:left="-108" w:right="34"/>
              <w:rPr>
                <w:rFonts w:ascii="Times New Roman" w:hAnsi="Times New Roman"/>
                <w:b/>
                <w:kern w:val="1"/>
                <w:sz w:val="24"/>
                <w:lang w:eastAsia="ar-SA"/>
              </w:rPr>
            </w:pPr>
            <w:r w:rsidRPr="00F614E6">
              <w:rPr>
                <w:rFonts w:ascii="Times New Roman" w:hAnsi="Times New Roman"/>
                <w:b/>
                <w:kern w:val="1"/>
                <w:sz w:val="24"/>
                <w:lang w:eastAsia="ar-SA"/>
              </w:rPr>
              <w:t>КЕМЕРОВСКИЙ ГОСУДАРСТВЕННЫЙ МЕДИЦИНСКИЙ УНИВЕРСИТЕТ</w:t>
            </w:r>
          </w:p>
          <w:p w:rsidR="00580C02" w:rsidRPr="00F614E6" w:rsidRDefault="00580C02" w:rsidP="00AF271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  <w:r w:rsidRPr="00F614E6">
              <w:rPr>
                <w:rFonts w:ascii="Times New Roman" w:hAnsi="Times New Roman"/>
                <w:b/>
                <w:kern w:val="1"/>
                <w:sz w:val="24"/>
                <w:lang w:eastAsia="ar-SA"/>
              </w:rPr>
              <w:t>Кафедра хирургической стоматологии и челюстно-лицевой хирургии с курсом офтальмологии</w:t>
            </w:r>
          </w:p>
        </w:tc>
      </w:tr>
    </w:tbl>
    <w:p w:rsidR="00580C02" w:rsidRPr="00F614E6" w:rsidRDefault="00580C02" w:rsidP="00580C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80C02" w:rsidRPr="00F614E6" w:rsidRDefault="00580C02" w:rsidP="003D1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580C02" w:rsidRPr="00F614E6" w:rsidRDefault="00580C02" w:rsidP="003D1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14E6"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АННОТАЦИЯ </w:t>
      </w:r>
    </w:p>
    <w:p w:rsidR="00580C02" w:rsidRDefault="00580C02" w:rsidP="003D1A2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614E6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рабочей программы </w:t>
      </w:r>
      <w:r w:rsidR="003D1A2C">
        <w:rPr>
          <w:rFonts w:ascii="Times New Roman" w:hAnsi="Times New Roman"/>
          <w:b/>
          <w:bCs/>
          <w:color w:val="000000"/>
          <w:sz w:val="24"/>
          <w:szCs w:val="24"/>
        </w:rPr>
        <w:t>практики</w:t>
      </w:r>
    </w:p>
    <w:p w:rsidR="00580C02" w:rsidRPr="00580C02" w:rsidRDefault="0065688D" w:rsidP="003D1A2C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  <w:t>Б</w:t>
      </w:r>
      <w:r w:rsidR="003D1A2C"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  <w:t xml:space="preserve">2.1 </w:t>
      </w:r>
      <w:r w:rsidR="00580C02" w:rsidRPr="00580C02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Стоматология </w:t>
      </w:r>
      <w:r w:rsidR="003D1A2C">
        <w:rPr>
          <w:rFonts w:ascii="Times New Roman" w:hAnsi="Times New Roman"/>
          <w:b/>
          <w:bCs/>
          <w:sz w:val="24"/>
          <w:szCs w:val="24"/>
          <w:u w:val="single"/>
        </w:rPr>
        <w:t>хирургическая</w:t>
      </w:r>
      <w:r w:rsidR="00580C02" w:rsidRPr="00580C02">
        <w:rPr>
          <w:rFonts w:ascii="Times New Roman" w:hAnsi="Times New Roman"/>
          <w:b/>
          <w:bCs/>
          <w:sz w:val="24"/>
          <w:szCs w:val="24"/>
          <w:u w:val="single"/>
        </w:rPr>
        <w:t>»</w:t>
      </w:r>
      <w:r w:rsidR="00580C02" w:rsidRPr="00580C02"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  <w:t xml:space="preserve"> </w:t>
      </w:r>
    </w:p>
    <w:p w:rsidR="00AF271B" w:rsidRPr="00AF271B" w:rsidRDefault="00580C02" w:rsidP="003D1A2C">
      <w:pPr>
        <w:suppressAutoHyphens/>
        <w:spacing w:line="240" w:lineRule="auto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  <w:lang w:eastAsia="zh-CN"/>
        </w:rPr>
      </w:pPr>
      <w:r w:rsidRPr="00580C0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направлению подготовки </w:t>
      </w:r>
      <w:r w:rsidR="00AF271B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кадров высшей квалификации в ординатуре по специальности 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31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08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u w:val="single"/>
          <w:lang w:eastAsia="zh-CN"/>
        </w:rPr>
        <w:t>74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«</w:t>
      </w:r>
      <w:r w:rsidR="00AF271B">
        <w:rPr>
          <w:rFonts w:ascii="Times New Roman" w:eastAsia="Times New Roman" w:hAnsi="Times New Roman"/>
          <w:b/>
          <w:sz w:val="24"/>
          <w:szCs w:val="24"/>
          <w:lang w:eastAsia="zh-CN"/>
        </w:rPr>
        <w:t>С</w:t>
      </w:r>
      <w:r w:rsidR="00AF271B" w:rsidRPr="00AF271B">
        <w:rPr>
          <w:rFonts w:ascii="Times New Roman" w:eastAsia="Times New Roman" w:hAnsi="Times New Roman"/>
          <w:b/>
          <w:sz w:val="24"/>
          <w:szCs w:val="24"/>
          <w:lang w:eastAsia="zh-CN"/>
        </w:rPr>
        <w:t>томатология хирургическая»</w:t>
      </w:r>
    </w:p>
    <w:p w:rsidR="00580C02" w:rsidRPr="00580C02" w:rsidRDefault="00580C02" w:rsidP="00580C02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580C02" w:rsidRPr="003D1A2C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3D1A2C" w:rsidRDefault="00580C02" w:rsidP="00AF271B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1A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Трудоемкость </w:t>
            </w:r>
          </w:p>
          <w:p w:rsidR="00580C02" w:rsidRPr="003D1A2C" w:rsidRDefault="00580C02" w:rsidP="00AF271B">
            <w:pPr>
              <w:autoSpaceDE w:val="0"/>
              <w:adjustRightInd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A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часах / ЗЕ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3D1A2C" w:rsidRDefault="003D1A2C" w:rsidP="00AF271B">
            <w:pPr>
              <w:autoSpaceDE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A2C">
              <w:rPr>
                <w:rFonts w:ascii="Times New Roman" w:hAnsi="Times New Roman"/>
                <w:b/>
                <w:sz w:val="24"/>
                <w:szCs w:val="24"/>
              </w:rPr>
              <w:t>2376</w:t>
            </w:r>
            <w:r w:rsidR="00580C02" w:rsidRPr="003D1A2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3D1A2C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580C02" w:rsidRPr="003D1A2C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3D1A2C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A2C">
              <w:rPr>
                <w:rFonts w:ascii="Times New Roman" w:hAnsi="Times New Roman"/>
                <w:b/>
                <w:sz w:val="24"/>
                <w:szCs w:val="24"/>
              </w:rPr>
              <w:t>Цель изучения 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2C" w:rsidRPr="003D1A2C" w:rsidRDefault="003D1A2C" w:rsidP="003D1A2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A2C">
              <w:rPr>
                <w:rFonts w:ascii="Times New Roman" w:hAnsi="Times New Roman"/>
                <w:sz w:val="24"/>
                <w:szCs w:val="24"/>
              </w:rPr>
              <w:t>подготовка  квалифицированного специалиста врача-стоматолога-хирурга обладающего системой универсальных и профессиональных компетенций, способного и готового для самостоятельной профессиональной  деятельности  в хирургии в условиях: первичной медико-санитарной помощи; неотложной; скорой, в том числе специализированной, медицинской помощи; специализированной, в том числе высокотехнологичной, медицинской помощи.</w:t>
            </w:r>
          </w:p>
          <w:p w:rsidR="00580C02" w:rsidRPr="003D1A2C" w:rsidRDefault="00580C02" w:rsidP="00AF271B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0C02" w:rsidRPr="003D1A2C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C02" w:rsidRPr="003D1A2C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1A2C">
              <w:rPr>
                <w:rFonts w:ascii="Times New Roman" w:hAnsi="Times New Roman"/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D1" w:rsidRPr="003D1A2C" w:rsidRDefault="003D1A2C" w:rsidP="00B33CD1">
            <w:pPr>
              <w:suppressAutoHyphens/>
              <w:spacing w:after="1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Практика </w:t>
            </w:r>
            <w:r w:rsidR="00B33CD1" w:rsidRPr="003D1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относится к </w:t>
            </w:r>
            <w:r w:rsidRPr="003D1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базовой части, блок 2</w:t>
            </w:r>
            <w:r w:rsidR="00B33CD1" w:rsidRPr="003D1A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80C02" w:rsidRPr="003D1A2C" w:rsidRDefault="00580C02" w:rsidP="007B51D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C02" w:rsidRPr="003D1A2C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3D1A2C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3D1A2C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D1A2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580C02" w:rsidRPr="003D1A2C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80C02" w:rsidRPr="003D1A2C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3D1A2C" w:rsidRDefault="00580C02" w:rsidP="00AF271B">
            <w:pPr>
              <w:pStyle w:val="Style34"/>
              <w:widowControl/>
              <w:spacing w:line="240" w:lineRule="auto"/>
              <w:ind w:firstLine="0"/>
              <w:jc w:val="both"/>
            </w:pPr>
            <w:r w:rsidRPr="003D1A2C">
              <w:t>биология; биологическая химия - биохимия полости рта; анатомия человека – анатомия головы и шеи; гистология, эмбриология, цитология - гистология полости рта; нормальная физиология - физиология челюстно-лицевой области; фармакология; микробиология, вирусология – микробиология полости рта; патологическая анатомия - патологическая анатомия головы и шеи; патофизиология – патофизиология головы и шеи; в</w:t>
            </w:r>
            <w:r w:rsidRPr="003D1A2C">
              <w:rPr>
                <w:rStyle w:val="FontStyle71"/>
                <w:sz w:val="24"/>
                <w:szCs w:val="24"/>
              </w:rPr>
              <w:t>нутренние болезни,</w:t>
            </w:r>
            <w:r w:rsidRPr="003D1A2C">
              <w:t xml:space="preserve"> клиническая фармакология; общая хирургия</w:t>
            </w:r>
            <w:r w:rsidRPr="003D1A2C">
              <w:rPr>
                <w:rStyle w:val="FontStyle71"/>
                <w:sz w:val="24"/>
                <w:szCs w:val="24"/>
              </w:rPr>
              <w:t>;</w:t>
            </w:r>
            <w:r w:rsidRPr="003D1A2C">
              <w:t xml:space="preserve"> лучевая диагностика; инфекционные болезни</w:t>
            </w:r>
            <w:r w:rsidRPr="003D1A2C">
              <w:rPr>
                <w:rStyle w:val="FontStyle71"/>
                <w:sz w:val="24"/>
                <w:szCs w:val="24"/>
              </w:rPr>
              <w:t xml:space="preserve">; оториноларингология; </w:t>
            </w:r>
            <w:r w:rsidRPr="003D1A2C">
              <w:t>х</w:t>
            </w:r>
            <w:r w:rsidRPr="003D1A2C">
              <w:rPr>
                <w:rStyle w:val="FontStyle71"/>
                <w:sz w:val="24"/>
                <w:szCs w:val="24"/>
              </w:rPr>
              <w:t xml:space="preserve">ирургические болезни; неврология; офтальмология; </w:t>
            </w:r>
            <w:proofErr w:type="spellStart"/>
            <w:r w:rsidRPr="003D1A2C">
              <w:rPr>
                <w:rStyle w:val="FontStyle71"/>
                <w:sz w:val="24"/>
                <w:szCs w:val="24"/>
              </w:rPr>
              <w:t>дерматовенерология</w:t>
            </w:r>
            <w:proofErr w:type="spellEnd"/>
            <w:r w:rsidRPr="003D1A2C">
              <w:rPr>
                <w:rStyle w:val="FontStyle71"/>
                <w:sz w:val="24"/>
                <w:szCs w:val="24"/>
              </w:rPr>
              <w:t xml:space="preserve">; </w:t>
            </w:r>
            <w:r w:rsidRPr="003D1A2C">
              <w:rPr>
                <w:color w:val="000000"/>
              </w:rPr>
              <w:t xml:space="preserve">местное обезболивание в стоматологии; хирургия полости рта; </w:t>
            </w:r>
            <w:r w:rsidRPr="003D1A2C">
              <w:t xml:space="preserve">практика по получению первичных профессиональных умений и навыков по организации амбулаторно-поликлинического стоматологического приема больных; практика по получению профессиональных умений и опыта профессиональной деятельности «Помощник палатной и процедурной медицинской сестры»; практика по получению профессиональных умений и опыта профессиональной деятельности «Помощник гигиениста стоматологического»; клиническая практика «Помощник врача стоматолога (хирурга)». </w:t>
            </w:r>
          </w:p>
        </w:tc>
      </w:tr>
      <w:tr w:rsidR="00580C02" w:rsidRPr="003D1A2C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3D1A2C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3D1A2C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3D1A2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580C02" w:rsidRPr="003D1A2C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3D1A2C" w:rsidRDefault="00580C02" w:rsidP="00AF27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A2C">
              <w:rPr>
                <w:rFonts w:ascii="Times New Roman" w:hAnsi="Times New Roman"/>
                <w:sz w:val="24"/>
                <w:szCs w:val="24"/>
              </w:rPr>
              <w:t xml:space="preserve">ординатура по </w:t>
            </w:r>
            <w:r w:rsidR="00AF271B" w:rsidRPr="003D1A2C">
              <w:rPr>
                <w:rFonts w:ascii="Times New Roman" w:hAnsi="Times New Roman"/>
                <w:sz w:val="24"/>
                <w:szCs w:val="24"/>
              </w:rPr>
              <w:t>специальности 31.08.74 «Стоматология хирургическая»</w:t>
            </w:r>
            <w:r w:rsidRPr="003D1A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80C02" w:rsidRPr="003D1A2C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580C02" w:rsidRPr="003D1A2C" w:rsidTr="00AF271B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80C02" w:rsidRPr="003D1A2C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3D1A2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Формируемые  компетенции</w:t>
                  </w:r>
                </w:p>
                <w:p w:rsidR="00580C02" w:rsidRPr="003D1A2C" w:rsidRDefault="00580C02" w:rsidP="00AF27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3D1A2C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580C02" w:rsidRPr="003D1A2C" w:rsidRDefault="00580C02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02" w:rsidRPr="003D1A2C" w:rsidRDefault="0056010C" w:rsidP="0056010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1A2C">
              <w:rPr>
                <w:rFonts w:ascii="Times New Roman" w:hAnsi="Times New Roman"/>
                <w:sz w:val="24"/>
                <w:szCs w:val="24"/>
              </w:rPr>
              <w:t>ПК-1,</w:t>
            </w:r>
            <w:r w:rsidR="00B33CD1" w:rsidRPr="003D1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1A2C" w:rsidRPr="003D1A2C">
              <w:rPr>
                <w:rFonts w:ascii="Times New Roman" w:hAnsi="Times New Roman"/>
                <w:sz w:val="24"/>
                <w:szCs w:val="24"/>
              </w:rPr>
              <w:t xml:space="preserve">ПК-2, </w:t>
            </w:r>
            <w:r w:rsidRPr="003D1A2C">
              <w:rPr>
                <w:rFonts w:ascii="Times New Roman" w:hAnsi="Times New Roman"/>
                <w:sz w:val="24"/>
                <w:szCs w:val="24"/>
              </w:rPr>
              <w:t>ПК-5, ПК-7</w:t>
            </w:r>
            <w:r w:rsidR="003D1A2C" w:rsidRPr="003D1A2C">
              <w:rPr>
                <w:rFonts w:ascii="Times New Roman" w:hAnsi="Times New Roman"/>
                <w:sz w:val="24"/>
                <w:szCs w:val="24"/>
              </w:rPr>
              <w:t>, ПК-9, ПК-10</w:t>
            </w:r>
          </w:p>
        </w:tc>
      </w:tr>
      <w:tr w:rsidR="003D1A2C" w:rsidRPr="003D1A2C" w:rsidTr="00580C02">
        <w:trPr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2C" w:rsidRPr="003D1A2C" w:rsidRDefault="003D1A2C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D1A2C" w:rsidRPr="003D1A2C" w:rsidRDefault="003D1A2C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1A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Изучаемые темы</w:t>
            </w:r>
          </w:p>
          <w:p w:rsidR="003D1A2C" w:rsidRPr="003D1A2C" w:rsidRDefault="003D1A2C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A2C" w:rsidRPr="003D1A2C" w:rsidRDefault="003D1A2C" w:rsidP="00F16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A2C">
              <w:rPr>
                <w:rFonts w:ascii="Times New Roman" w:hAnsi="Times New Roman"/>
                <w:sz w:val="24"/>
                <w:szCs w:val="24"/>
              </w:rPr>
              <w:t>1. Оказание помощи при неотложных состояниях и чрезвычайных ситуациях. Сердечно-легочная реанимация</w:t>
            </w:r>
          </w:p>
          <w:p w:rsidR="003D1A2C" w:rsidRPr="003D1A2C" w:rsidRDefault="003D1A2C" w:rsidP="00F1695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A2C">
              <w:rPr>
                <w:rFonts w:ascii="Times New Roman" w:hAnsi="Times New Roman"/>
                <w:sz w:val="24"/>
                <w:szCs w:val="24"/>
              </w:rPr>
              <w:t>2. Организация хирургической помощи в стоматологии</w:t>
            </w:r>
          </w:p>
          <w:p w:rsidR="003D1A2C" w:rsidRPr="003D1A2C" w:rsidRDefault="003D1A2C" w:rsidP="00F1695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A2C">
              <w:rPr>
                <w:rFonts w:ascii="Times New Roman" w:hAnsi="Times New Roman"/>
                <w:sz w:val="24"/>
                <w:szCs w:val="24"/>
              </w:rPr>
              <w:t>3. Методы обследования в хирургической стоматологии</w:t>
            </w:r>
          </w:p>
          <w:p w:rsidR="003D1A2C" w:rsidRPr="003D1A2C" w:rsidRDefault="003D1A2C" w:rsidP="00F16956">
            <w:pPr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3D1A2C">
              <w:rPr>
                <w:rFonts w:ascii="Times New Roman" w:hAnsi="Times New Roman"/>
                <w:sz w:val="24"/>
                <w:szCs w:val="24"/>
              </w:rPr>
              <w:t>4. Обезболивание и обезболивающие средства</w:t>
            </w:r>
          </w:p>
          <w:p w:rsidR="003D1A2C" w:rsidRPr="003D1A2C" w:rsidRDefault="003D1A2C" w:rsidP="00F16956">
            <w:pPr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3D1A2C">
              <w:rPr>
                <w:rFonts w:ascii="Times New Roman" w:hAnsi="Times New Roman"/>
                <w:sz w:val="24"/>
                <w:szCs w:val="24"/>
              </w:rPr>
              <w:t>5. Удаление зубов и инструментарий: методики удаления зубов и корней на верхней и нижней челюсти, устранение осложнений удаления зубов</w:t>
            </w:r>
          </w:p>
          <w:p w:rsidR="003D1A2C" w:rsidRPr="003D1A2C" w:rsidRDefault="003D1A2C" w:rsidP="00F16956">
            <w:pPr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3D1A2C">
              <w:rPr>
                <w:rFonts w:ascii="Times New Roman" w:hAnsi="Times New Roman"/>
                <w:sz w:val="24"/>
                <w:szCs w:val="24"/>
              </w:rPr>
              <w:t>6. Повреждения зубов</w:t>
            </w:r>
          </w:p>
          <w:p w:rsidR="003D1A2C" w:rsidRPr="003D1A2C" w:rsidRDefault="003D1A2C" w:rsidP="00F16956">
            <w:pPr>
              <w:jc w:val="both"/>
              <w:rPr>
                <w:rFonts w:ascii="Times New Roman" w:hAnsi="Times New Roman"/>
                <w:caps/>
                <w:sz w:val="24"/>
                <w:szCs w:val="24"/>
              </w:rPr>
            </w:pPr>
            <w:r w:rsidRPr="003D1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3D1A2C">
              <w:rPr>
                <w:rFonts w:ascii="Times New Roman" w:hAnsi="Times New Roman"/>
                <w:color w:val="000000"/>
                <w:sz w:val="24"/>
                <w:szCs w:val="24"/>
              </w:rPr>
              <w:t>Имплантология</w:t>
            </w:r>
            <w:proofErr w:type="spellEnd"/>
            <w:r w:rsidRPr="003D1A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реконструктивная хирургия полости рта</w:t>
            </w:r>
          </w:p>
          <w:p w:rsidR="003D1A2C" w:rsidRPr="003D1A2C" w:rsidRDefault="003D1A2C" w:rsidP="00F16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A2C">
              <w:rPr>
                <w:rFonts w:ascii="Times New Roman" w:hAnsi="Times New Roman"/>
                <w:color w:val="000000"/>
                <w:sz w:val="24"/>
                <w:szCs w:val="24"/>
              </w:rPr>
              <w:t>8. Воспалительные заболевания челюстно-лицевой области. Клиника, диагностика, методы лечения. Ошибки и осложнения</w:t>
            </w:r>
          </w:p>
          <w:p w:rsidR="003D1A2C" w:rsidRPr="003D1A2C" w:rsidRDefault="003D1A2C" w:rsidP="00F16956">
            <w:pPr>
              <w:pStyle w:val="a9"/>
              <w:tabs>
                <w:tab w:val="left" w:pos="1162"/>
              </w:tabs>
              <w:jc w:val="both"/>
              <w:rPr>
                <w:sz w:val="24"/>
                <w:szCs w:val="24"/>
              </w:rPr>
            </w:pPr>
            <w:r w:rsidRPr="003D1A2C">
              <w:rPr>
                <w:sz w:val="24"/>
                <w:szCs w:val="24"/>
              </w:rPr>
              <w:t xml:space="preserve">9. Доброкачественные и злокачественные опухоли </w:t>
            </w:r>
            <w:proofErr w:type="spellStart"/>
            <w:r w:rsidRPr="003D1A2C">
              <w:rPr>
                <w:sz w:val="24"/>
                <w:szCs w:val="24"/>
              </w:rPr>
              <w:t>челюстно</w:t>
            </w:r>
            <w:proofErr w:type="spellEnd"/>
            <w:r w:rsidRPr="003D1A2C">
              <w:rPr>
                <w:sz w:val="24"/>
                <w:szCs w:val="24"/>
              </w:rPr>
              <w:t xml:space="preserve"> - лицевой области</w:t>
            </w:r>
          </w:p>
          <w:p w:rsidR="003D1A2C" w:rsidRPr="003D1A2C" w:rsidRDefault="003D1A2C" w:rsidP="00F16956">
            <w:pPr>
              <w:pStyle w:val="a9"/>
              <w:tabs>
                <w:tab w:val="left" w:pos="1162"/>
              </w:tabs>
              <w:jc w:val="both"/>
              <w:rPr>
                <w:bCs/>
                <w:sz w:val="24"/>
                <w:szCs w:val="24"/>
                <w:lang w:eastAsia="ru-RU"/>
              </w:rPr>
            </w:pPr>
            <w:r w:rsidRPr="003D1A2C">
              <w:rPr>
                <w:color w:val="000000"/>
                <w:sz w:val="24"/>
                <w:szCs w:val="24"/>
              </w:rPr>
              <w:t>10. Заболевания периферической нервной системы</w:t>
            </w:r>
          </w:p>
          <w:p w:rsidR="003D1A2C" w:rsidRPr="003D1A2C" w:rsidRDefault="003D1A2C" w:rsidP="00F169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A2C">
              <w:rPr>
                <w:rFonts w:ascii="Times New Roman" w:hAnsi="Times New Roman"/>
                <w:color w:val="000000"/>
                <w:sz w:val="24"/>
                <w:szCs w:val="24"/>
              </w:rPr>
              <w:t>11. Заболевания пародонта</w:t>
            </w:r>
          </w:p>
          <w:p w:rsidR="003D1A2C" w:rsidRPr="003D1A2C" w:rsidRDefault="003D1A2C" w:rsidP="00F169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A2C">
              <w:rPr>
                <w:rFonts w:ascii="Times New Roman" w:hAnsi="Times New Roman"/>
                <w:color w:val="000000"/>
                <w:sz w:val="24"/>
                <w:szCs w:val="24"/>
              </w:rPr>
              <w:t>12. Дефекты и деформации ЧЛО</w:t>
            </w:r>
          </w:p>
          <w:p w:rsidR="003D1A2C" w:rsidRPr="003D1A2C" w:rsidRDefault="003D1A2C" w:rsidP="00F169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A2C">
              <w:rPr>
                <w:rFonts w:ascii="Times New Roman" w:hAnsi="Times New Roman"/>
                <w:color w:val="000000"/>
                <w:sz w:val="24"/>
                <w:szCs w:val="24"/>
              </w:rPr>
              <w:t>13. Заболевания верхнечелюстных пазух</w:t>
            </w:r>
          </w:p>
          <w:p w:rsidR="003D1A2C" w:rsidRPr="003D1A2C" w:rsidRDefault="003D1A2C" w:rsidP="00F169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A2C">
              <w:rPr>
                <w:rFonts w:ascii="Times New Roman" w:hAnsi="Times New Roman"/>
                <w:color w:val="000000"/>
                <w:sz w:val="24"/>
                <w:szCs w:val="24"/>
              </w:rPr>
              <w:t>14. Заболевания височно-нижнечелюстного сустава</w:t>
            </w:r>
          </w:p>
          <w:p w:rsidR="003D1A2C" w:rsidRPr="003D1A2C" w:rsidRDefault="003D1A2C" w:rsidP="00F169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A2C">
              <w:rPr>
                <w:rFonts w:ascii="Times New Roman" w:hAnsi="Times New Roman"/>
                <w:color w:val="000000"/>
                <w:sz w:val="24"/>
                <w:szCs w:val="24"/>
              </w:rPr>
              <w:t>15. Заболевания слизистой оболочки полости рта</w:t>
            </w:r>
          </w:p>
          <w:p w:rsidR="003D1A2C" w:rsidRPr="003D1A2C" w:rsidRDefault="003D1A2C" w:rsidP="00F169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A2C">
              <w:rPr>
                <w:rFonts w:ascii="Times New Roman" w:hAnsi="Times New Roman"/>
                <w:color w:val="000000"/>
                <w:sz w:val="24"/>
                <w:szCs w:val="24"/>
              </w:rPr>
              <w:t>16. Анатомо-физиологические особенности челюстно-лицевой области у детей</w:t>
            </w:r>
          </w:p>
          <w:p w:rsidR="003D1A2C" w:rsidRPr="003D1A2C" w:rsidRDefault="003D1A2C" w:rsidP="00F1695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1A2C">
              <w:rPr>
                <w:rFonts w:ascii="Times New Roman" w:hAnsi="Times New Roman"/>
                <w:color w:val="000000"/>
                <w:sz w:val="24"/>
                <w:szCs w:val="24"/>
              </w:rPr>
              <w:t>17. Врожденные аномалии развития челюстно-лицевой области у детей</w:t>
            </w:r>
          </w:p>
          <w:p w:rsidR="003D1A2C" w:rsidRPr="003D1A2C" w:rsidRDefault="003D1A2C" w:rsidP="003D1A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1A2C">
              <w:rPr>
                <w:rStyle w:val="11"/>
                <w:rFonts w:eastAsia="Calibri"/>
                <w:sz w:val="24"/>
                <w:szCs w:val="24"/>
              </w:rPr>
              <w:t>18. Пластическая и восстановительная хирургия  челюстно-лицевой области</w:t>
            </w:r>
          </w:p>
        </w:tc>
      </w:tr>
      <w:tr w:rsidR="003D1A2C" w:rsidRPr="003D1A2C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2C" w:rsidRPr="003D1A2C" w:rsidRDefault="003D1A2C" w:rsidP="003D1A2C">
            <w:pPr>
              <w:spacing w:after="20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D1A2C" w:rsidRPr="003D1A2C" w:rsidRDefault="003D1A2C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1A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учебной работы</w:t>
            </w:r>
          </w:p>
          <w:p w:rsidR="003D1A2C" w:rsidRPr="003D1A2C" w:rsidRDefault="003D1A2C" w:rsidP="00AF271B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2C" w:rsidRPr="003D1A2C" w:rsidRDefault="003D1A2C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</w:p>
          <w:p w:rsidR="003D1A2C" w:rsidRPr="003D1A2C" w:rsidRDefault="003D1A2C" w:rsidP="00AF271B">
            <w:pPr>
              <w:autoSpaceDE w:val="0"/>
              <w:ind w:left="110"/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</w:pPr>
            <w:r w:rsidRPr="003D1A2C">
              <w:rPr>
                <w:rFonts w:ascii="Times New Roman" w:eastAsia="Times New Roman" w:hAnsi="Times New Roman"/>
                <w:b/>
                <w:sz w:val="24"/>
                <w:szCs w:val="24"/>
                <w:lang w:bidi="ru-RU"/>
              </w:rPr>
              <w:t>Самостоятельная работа</w:t>
            </w:r>
          </w:p>
          <w:p w:rsidR="003D1A2C" w:rsidRPr="003D1A2C" w:rsidRDefault="003D1A2C" w:rsidP="00580C02">
            <w:pPr>
              <w:numPr>
                <w:ilvl w:val="0"/>
                <w:numId w:val="8"/>
              </w:numPr>
              <w:tabs>
                <w:tab w:val="left" w:pos="294"/>
              </w:tabs>
              <w:autoSpaceDE w:val="0"/>
              <w:ind w:left="293" w:hanging="184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3D1A2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устная;</w:t>
            </w:r>
          </w:p>
          <w:p w:rsidR="003D1A2C" w:rsidRPr="003D1A2C" w:rsidRDefault="003D1A2C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3D1A2C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письменная;</w:t>
            </w:r>
          </w:p>
          <w:p w:rsidR="003D1A2C" w:rsidRPr="003D1A2C" w:rsidRDefault="003D1A2C" w:rsidP="00580C02">
            <w:pPr>
              <w:numPr>
                <w:ilvl w:val="0"/>
                <w:numId w:val="8"/>
              </w:numPr>
              <w:tabs>
                <w:tab w:val="left" w:pos="291"/>
              </w:tabs>
              <w:autoSpaceDE w:val="0"/>
              <w:rPr>
                <w:rFonts w:ascii="Times New Roman" w:eastAsia="MS Mincho" w:hAnsi="Times New Roman"/>
                <w:b/>
                <w:sz w:val="24"/>
                <w:szCs w:val="24"/>
                <w:lang w:eastAsia="zh-CN"/>
              </w:rPr>
            </w:pPr>
            <w:r w:rsidRPr="003D1A2C">
              <w:rPr>
                <w:rFonts w:ascii="Times New Roman" w:hAnsi="Times New Roman"/>
                <w:sz w:val="24"/>
                <w:szCs w:val="24"/>
              </w:rPr>
              <w:t>практическая.</w:t>
            </w:r>
          </w:p>
        </w:tc>
      </w:tr>
      <w:tr w:rsidR="003D1A2C" w:rsidRPr="003D1A2C" w:rsidTr="00AF271B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2C" w:rsidRPr="003D1A2C" w:rsidRDefault="003D1A2C" w:rsidP="00AF271B">
            <w:pPr>
              <w:autoSpaceDE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1A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A2C" w:rsidRPr="003D1A2C" w:rsidRDefault="003D1A2C" w:rsidP="00AF271B">
            <w:pPr>
              <w:autoSpaceDE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3D1A2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</w:tbl>
    <w:p w:rsidR="00580C02" w:rsidRPr="00F614E6" w:rsidRDefault="00580C02" w:rsidP="00580C02">
      <w:pPr>
        <w:spacing w:after="0"/>
        <w:ind w:firstLine="709"/>
        <w:rPr>
          <w:rFonts w:ascii="Times New Roman" w:hAnsi="Times New Roman"/>
          <w:sz w:val="24"/>
        </w:rPr>
      </w:pPr>
    </w:p>
    <w:sectPr w:rsidR="00580C02" w:rsidRPr="00F614E6" w:rsidSect="00AF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35B"/>
    <w:multiLevelType w:val="hybridMultilevel"/>
    <w:tmpl w:val="245EB1E8"/>
    <w:lvl w:ilvl="0" w:tplc="B6A092F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0880"/>
    <w:multiLevelType w:val="multilevel"/>
    <w:tmpl w:val="D8108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2161F3"/>
    <w:multiLevelType w:val="hybridMultilevel"/>
    <w:tmpl w:val="C27E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52940"/>
    <w:multiLevelType w:val="hybridMultilevel"/>
    <w:tmpl w:val="EA3A57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5">
    <w:nsid w:val="3C777316"/>
    <w:multiLevelType w:val="hybridMultilevel"/>
    <w:tmpl w:val="B854E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90D9E"/>
    <w:multiLevelType w:val="hybridMultilevel"/>
    <w:tmpl w:val="2F228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55D54"/>
    <w:multiLevelType w:val="hybridMultilevel"/>
    <w:tmpl w:val="4926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08"/>
    <w:rsid w:val="00054B3B"/>
    <w:rsid w:val="0007155A"/>
    <w:rsid w:val="000940F1"/>
    <w:rsid w:val="002C6F08"/>
    <w:rsid w:val="00316FFD"/>
    <w:rsid w:val="003D1A2C"/>
    <w:rsid w:val="004467E9"/>
    <w:rsid w:val="004A3C59"/>
    <w:rsid w:val="0056010C"/>
    <w:rsid w:val="00580C02"/>
    <w:rsid w:val="00594B4D"/>
    <w:rsid w:val="006464A4"/>
    <w:rsid w:val="0065688D"/>
    <w:rsid w:val="006C7A95"/>
    <w:rsid w:val="00755DE1"/>
    <w:rsid w:val="007B51DC"/>
    <w:rsid w:val="009603F4"/>
    <w:rsid w:val="00AE2C1F"/>
    <w:rsid w:val="00AF271B"/>
    <w:rsid w:val="00B12F3A"/>
    <w:rsid w:val="00B33CD1"/>
    <w:rsid w:val="00BF4BCB"/>
    <w:rsid w:val="00D34551"/>
    <w:rsid w:val="00D44CD2"/>
    <w:rsid w:val="00F7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6F08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F08"/>
    <w:pPr>
      <w:ind w:left="720"/>
      <w:contextualSpacing/>
    </w:pPr>
  </w:style>
  <w:style w:type="character" w:customStyle="1" w:styleId="FontStyle71">
    <w:name w:val="Font Style71"/>
    <w:uiPriority w:val="99"/>
    <w:rsid w:val="002C6F08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2C6F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6F0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2C6F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otnoteSymbol">
    <w:name w:val="Footnote Symbol"/>
    <w:rsid w:val="00F7106A"/>
    <w:rPr>
      <w:position w:val="0"/>
      <w:vertAlign w:val="superscript"/>
    </w:rPr>
  </w:style>
  <w:style w:type="paragraph" w:customStyle="1" w:styleId="Style34">
    <w:name w:val="Style34"/>
    <w:basedOn w:val="a"/>
    <w:uiPriority w:val="99"/>
    <w:rsid w:val="00F7106A"/>
    <w:pPr>
      <w:widowControl w:val="0"/>
      <w:autoSpaceDE w:val="0"/>
      <w:autoSpaceDN w:val="0"/>
      <w:adjustRightInd w:val="0"/>
      <w:spacing w:after="0" w:line="274" w:lineRule="exact"/>
      <w:ind w:hanging="6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note">
    <w:name w:val="Footnote"/>
    <w:basedOn w:val="a"/>
    <w:rsid w:val="00F7106A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0"/>
      <w:szCs w:val="20"/>
      <w:lang w:eastAsia="ru-RU"/>
    </w:rPr>
  </w:style>
  <w:style w:type="paragraph" w:customStyle="1" w:styleId="Default">
    <w:name w:val="Default"/>
    <w:rsid w:val="00F71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467E9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02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текст1"/>
    <w:rsid w:val="00AF2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8">
    <w:name w:val="No Spacing"/>
    <w:uiPriority w:val="1"/>
    <w:qFormat/>
    <w:rsid w:val="0056010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nhideWhenUsed/>
    <w:rsid w:val="003D1A2C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3D1A2C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C6F08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F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F08"/>
    <w:pPr>
      <w:ind w:left="720"/>
      <w:contextualSpacing/>
    </w:pPr>
  </w:style>
  <w:style w:type="character" w:customStyle="1" w:styleId="FontStyle71">
    <w:name w:val="Font Style71"/>
    <w:uiPriority w:val="99"/>
    <w:rsid w:val="002C6F08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2C6F0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C6F0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2C6F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otnoteSymbol">
    <w:name w:val="Footnote Symbol"/>
    <w:rsid w:val="00F7106A"/>
    <w:rPr>
      <w:position w:val="0"/>
      <w:vertAlign w:val="superscript"/>
    </w:rPr>
  </w:style>
  <w:style w:type="paragraph" w:customStyle="1" w:styleId="Style34">
    <w:name w:val="Style34"/>
    <w:basedOn w:val="a"/>
    <w:uiPriority w:val="99"/>
    <w:rsid w:val="00F7106A"/>
    <w:pPr>
      <w:widowControl w:val="0"/>
      <w:autoSpaceDE w:val="0"/>
      <w:autoSpaceDN w:val="0"/>
      <w:adjustRightInd w:val="0"/>
      <w:spacing w:after="0" w:line="274" w:lineRule="exact"/>
      <w:ind w:hanging="62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note">
    <w:name w:val="Footnote"/>
    <w:basedOn w:val="a"/>
    <w:rsid w:val="00F7106A"/>
    <w:pPr>
      <w:widowControl w:val="0"/>
      <w:suppressAutoHyphens/>
      <w:autoSpaceDN w:val="0"/>
      <w:spacing w:after="0" w:line="240" w:lineRule="auto"/>
      <w:textAlignment w:val="baseline"/>
    </w:pPr>
    <w:rPr>
      <w:rFonts w:ascii="Nimbus Roman No9 L" w:eastAsia="DejaVu Sans" w:hAnsi="Nimbus Roman No9 L" w:cs="DejaVu Sans"/>
      <w:kern w:val="3"/>
      <w:sz w:val="20"/>
      <w:szCs w:val="20"/>
      <w:lang w:eastAsia="ru-RU"/>
    </w:rPr>
  </w:style>
  <w:style w:type="paragraph" w:customStyle="1" w:styleId="Default">
    <w:name w:val="Default"/>
    <w:rsid w:val="00F710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rsid w:val="004467E9"/>
    <w:pPr>
      <w:tabs>
        <w:tab w:val="num" w:pos="360"/>
      </w:tabs>
      <w:spacing w:before="100" w:beforeAutospacing="1" w:after="100" w:afterAutospacing="1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0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0C02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текст1"/>
    <w:rsid w:val="00AF27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8">
    <w:name w:val="No Spacing"/>
    <w:uiPriority w:val="1"/>
    <w:qFormat/>
    <w:rsid w:val="0056010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nhideWhenUsed/>
    <w:rsid w:val="003D1A2C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3D1A2C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88A61-5E58-41F7-9DFC-9D2C7359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Вера Петровна Вавилова</cp:lastModifiedBy>
  <cp:revision>2</cp:revision>
  <dcterms:created xsi:type="dcterms:W3CDTF">2019-09-18T09:29:00Z</dcterms:created>
  <dcterms:modified xsi:type="dcterms:W3CDTF">2019-09-18T09:29:00Z</dcterms:modified>
</cp:coreProperties>
</file>