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483" w:type="dxa"/>
        <w:tblInd w:w="-1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8789"/>
      </w:tblGrid>
      <w:tr w:rsidR="004D53B7" w:rsidRPr="0089674C" w:rsidTr="001D1564">
        <w:trPr>
          <w:trHeight w:val="1967"/>
        </w:trPr>
        <w:tc>
          <w:tcPr>
            <w:tcW w:w="2694" w:type="dxa"/>
            <w:tcBorders>
              <w:left w:val="nil"/>
              <w:right w:val="nil"/>
            </w:tcBorders>
            <w:vAlign w:val="center"/>
          </w:tcPr>
          <w:p w:rsidR="004D53B7" w:rsidRPr="0089674C" w:rsidRDefault="004D53B7" w:rsidP="001D1564">
            <w:pPr>
              <w:suppressAutoHyphens/>
              <w:spacing w:line="360" w:lineRule="auto"/>
              <w:jc w:val="both"/>
              <w:rPr>
                <w:b/>
                <w:kern w:val="1"/>
                <w:szCs w:val="24"/>
                <w:lang w:eastAsia="ar-SA"/>
              </w:rPr>
            </w:pPr>
            <w:r w:rsidRPr="0089674C">
              <w:rPr>
                <w:b/>
                <w:noProof/>
                <w:kern w:val="1"/>
                <w:szCs w:val="24"/>
                <w:lang w:eastAsia="ru-RU"/>
              </w:rPr>
              <w:drawing>
                <wp:inline distT="0" distB="0" distL="0" distR="0" wp14:anchorId="644D672D" wp14:editId="087C238F">
                  <wp:extent cx="1638300" cy="122872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89" w:type="dxa"/>
            <w:tcBorders>
              <w:left w:val="nil"/>
              <w:right w:val="nil"/>
            </w:tcBorders>
            <w:vAlign w:val="center"/>
          </w:tcPr>
          <w:p w:rsidR="004D53B7" w:rsidRPr="0089674C" w:rsidRDefault="004D53B7" w:rsidP="001D1564">
            <w:pPr>
              <w:suppressAutoHyphens/>
              <w:spacing w:line="360" w:lineRule="auto"/>
              <w:ind w:left="-108" w:right="34"/>
              <w:rPr>
                <w:b/>
                <w:kern w:val="1"/>
                <w:szCs w:val="24"/>
                <w:lang w:eastAsia="ar-SA"/>
              </w:rPr>
            </w:pPr>
            <w:r w:rsidRPr="0089674C">
              <w:rPr>
                <w:b/>
                <w:kern w:val="1"/>
                <w:szCs w:val="24"/>
                <w:lang w:eastAsia="ar-SA"/>
              </w:rPr>
              <w:t>КЕМЕРОВСКИЙ ГОСУДАРСТВЕННЫЙ МЕДИЦИНСКИЙ УНИВЕРСИТЕТ</w:t>
            </w:r>
          </w:p>
          <w:p w:rsidR="004D53B7" w:rsidRPr="0089674C" w:rsidRDefault="004D53B7" w:rsidP="00FA3DE8">
            <w:pPr>
              <w:suppressAutoHyphens/>
              <w:spacing w:line="360" w:lineRule="auto"/>
              <w:jc w:val="center"/>
              <w:rPr>
                <w:b/>
                <w:color w:val="000000"/>
                <w:kern w:val="1"/>
                <w:szCs w:val="24"/>
                <w:lang w:eastAsia="ar-SA"/>
              </w:rPr>
            </w:pPr>
            <w:r w:rsidRPr="0089674C">
              <w:rPr>
                <w:b/>
                <w:kern w:val="1"/>
                <w:szCs w:val="24"/>
                <w:lang w:eastAsia="ar-SA"/>
              </w:rPr>
              <w:t>Кафедра</w:t>
            </w:r>
            <w:r w:rsidR="00FA3DE8">
              <w:rPr>
                <w:b/>
                <w:kern w:val="1"/>
                <w:szCs w:val="24"/>
                <w:u w:val="single"/>
                <w:lang w:eastAsia="ar-SA"/>
              </w:rPr>
              <w:t xml:space="preserve"> </w:t>
            </w:r>
            <w:r w:rsidR="00FA3DE8" w:rsidRPr="00FA3DE8">
              <w:rPr>
                <w:b/>
                <w:kern w:val="1"/>
                <w:sz w:val="24"/>
                <w:szCs w:val="24"/>
                <w:u w:val="single"/>
                <w:lang w:eastAsia="ar-SA"/>
              </w:rPr>
              <w:t>Терапевтическо</w:t>
            </w:r>
            <w:r w:rsidR="00FA3DE8">
              <w:rPr>
                <w:b/>
                <w:kern w:val="1"/>
                <w:sz w:val="24"/>
                <w:szCs w:val="24"/>
                <w:u w:val="single"/>
                <w:lang w:eastAsia="ar-SA"/>
              </w:rPr>
              <w:t>й</w:t>
            </w:r>
            <w:r w:rsidR="00FA3DE8" w:rsidRPr="00FA3DE8">
              <w:rPr>
                <w:b/>
                <w:kern w:val="1"/>
                <w:sz w:val="24"/>
                <w:szCs w:val="24"/>
                <w:u w:val="single"/>
                <w:lang w:eastAsia="ar-SA"/>
              </w:rPr>
              <w:t xml:space="preserve"> и ортоп</w:t>
            </w:r>
            <w:r w:rsidR="00FA3DE8">
              <w:rPr>
                <w:b/>
                <w:kern w:val="1"/>
                <w:sz w:val="24"/>
                <w:szCs w:val="24"/>
                <w:u w:val="single"/>
                <w:lang w:eastAsia="ar-SA"/>
              </w:rPr>
              <w:t>едичес</w:t>
            </w:r>
            <w:r w:rsidR="00FA3DE8" w:rsidRPr="00FA3DE8">
              <w:rPr>
                <w:b/>
                <w:kern w:val="1"/>
                <w:sz w:val="24"/>
                <w:szCs w:val="24"/>
                <w:u w:val="single"/>
                <w:lang w:eastAsia="ar-SA"/>
              </w:rPr>
              <w:t>кой стоматологии</w:t>
            </w:r>
            <w:r w:rsidR="00FA3DE8">
              <w:rPr>
                <w:b/>
                <w:kern w:val="1"/>
                <w:sz w:val="24"/>
                <w:szCs w:val="24"/>
                <w:u w:val="single"/>
                <w:lang w:eastAsia="ar-SA"/>
              </w:rPr>
              <w:t xml:space="preserve">  с курсом материаловедения</w:t>
            </w:r>
          </w:p>
        </w:tc>
      </w:tr>
    </w:tbl>
    <w:p w:rsidR="004D53B7" w:rsidRPr="0089674C" w:rsidRDefault="004D53B7" w:rsidP="004D53B7">
      <w:pPr>
        <w:pStyle w:val="Default"/>
        <w:rPr>
          <w:b/>
          <w:bCs/>
        </w:rPr>
      </w:pPr>
    </w:p>
    <w:p w:rsidR="004D53B7" w:rsidRPr="0089674C" w:rsidRDefault="004D53B7" w:rsidP="004D53B7">
      <w:pPr>
        <w:pStyle w:val="Default"/>
        <w:jc w:val="center"/>
        <w:rPr>
          <w:b/>
          <w:bCs/>
        </w:rPr>
      </w:pPr>
      <w:r w:rsidRPr="0089674C">
        <w:rPr>
          <w:b/>
          <w:bCs/>
        </w:rPr>
        <w:t xml:space="preserve">АННОТАЦИЯ </w:t>
      </w:r>
    </w:p>
    <w:p w:rsidR="004D53B7" w:rsidRPr="0089674C" w:rsidRDefault="004D53B7" w:rsidP="004D53B7">
      <w:pPr>
        <w:pStyle w:val="Default"/>
        <w:jc w:val="center"/>
      </w:pPr>
      <w:r w:rsidRPr="0089674C">
        <w:rPr>
          <w:b/>
          <w:bCs/>
        </w:rPr>
        <w:t>рабочей программы дисциплины</w:t>
      </w:r>
      <w:r w:rsidR="00FA3DE8" w:rsidRPr="00FA3DE8">
        <w:rPr>
          <w:b/>
          <w:bCs/>
          <w:lang w:eastAsia="ru-RU"/>
        </w:rPr>
        <w:t xml:space="preserve"> </w:t>
      </w:r>
      <w:r w:rsidR="00FA3DE8" w:rsidRPr="00FA3DE8">
        <w:rPr>
          <w:b/>
          <w:bCs/>
          <w:u w:val="single"/>
          <w:lang w:eastAsia="ru-RU"/>
        </w:rPr>
        <w:t>Фармакотерапия в стоматологии</w:t>
      </w:r>
    </w:p>
    <w:p w:rsidR="004D53B7" w:rsidRPr="0089674C" w:rsidRDefault="004D53B7" w:rsidP="004D53B7">
      <w:pPr>
        <w:pStyle w:val="Default"/>
        <w:jc w:val="center"/>
      </w:pPr>
      <w:r w:rsidRPr="0089674C">
        <w:rPr>
          <w:b/>
          <w:bCs/>
        </w:rPr>
        <w:t xml:space="preserve">по направлению подготовки </w:t>
      </w:r>
      <w:r w:rsidR="00FA3DE8">
        <w:rPr>
          <w:b/>
          <w:u w:val="single"/>
        </w:rPr>
        <w:t>31.08.73 Стоматология терапевтическая</w:t>
      </w:r>
    </w:p>
    <w:p w:rsidR="0035125E" w:rsidRDefault="0035125E" w:rsidP="00441CF8">
      <w:pPr>
        <w:spacing w:after="0" w:line="360" w:lineRule="auto"/>
        <w:jc w:val="center"/>
        <w:rPr>
          <w:b/>
          <w:bCs/>
          <w:lang w:eastAsia="ru-RU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1"/>
        <w:gridCol w:w="7087"/>
      </w:tblGrid>
      <w:tr w:rsidR="004D53B7" w:rsidRPr="00C74DB7" w:rsidTr="00EB1C06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3B7" w:rsidRPr="00CB70BA" w:rsidRDefault="004D53B7" w:rsidP="004D53B7">
            <w:pPr>
              <w:pStyle w:val="Default"/>
              <w:jc w:val="center"/>
              <w:rPr>
                <w:b/>
              </w:rPr>
            </w:pPr>
            <w:r w:rsidRPr="00CB70BA">
              <w:rPr>
                <w:b/>
              </w:rPr>
              <w:t xml:space="preserve">Трудоемкость </w:t>
            </w:r>
          </w:p>
          <w:p w:rsidR="004D53B7" w:rsidRPr="0089674C" w:rsidRDefault="004D53B7" w:rsidP="004D53B7">
            <w:pPr>
              <w:pStyle w:val="Default"/>
              <w:jc w:val="center"/>
              <w:rPr>
                <w:b/>
              </w:rPr>
            </w:pPr>
            <w:r w:rsidRPr="00CB70BA">
              <w:rPr>
                <w:b/>
              </w:rPr>
              <w:t>в часах / ЗЕ</w:t>
            </w:r>
          </w:p>
          <w:p w:rsidR="004D53B7" w:rsidRPr="00C74DB7" w:rsidRDefault="004D53B7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3B7" w:rsidRPr="00C74DB7" w:rsidRDefault="004D53B7" w:rsidP="004D53B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72/2</w:t>
            </w:r>
          </w:p>
        </w:tc>
      </w:tr>
      <w:tr w:rsidR="004D53B7" w:rsidRPr="00C74DB7" w:rsidTr="00EB1C06">
        <w:trPr>
          <w:trHeight w:val="1368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3B7" w:rsidRPr="00C74DB7" w:rsidRDefault="004D53B7" w:rsidP="00EB1C06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C74DB7">
              <w:rPr>
                <w:b/>
                <w:sz w:val="24"/>
                <w:szCs w:val="24"/>
              </w:rPr>
              <w:t>Цель изучения дисциплины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3B7" w:rsidRPr="00C74DB7" w:rsidRDefault="004D53B7" w:rsidP="00E279E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sz w:val="24"/>
                <w:szCs w:val="24"/>
              </w:rPr>
            </w:pPr>
            <w:r w:rsidRPr="00C74DB7">
              <w:rPr>
                <w:sz w:val="24"/>
                <w:szCs w:val="24"/>
                <w:lang w:eastAsia="ru-RU"/>
              </w:rPr>
              <w:t>Закрепление теоретических знаний, развитие практических умений и навыков в области фармакотерапии стоматологических заболеваний, полученных в процессе обучения клинического ординатора по «стоматологии терапевтической», формирование профессиональных компетенций врача-специалиста, т.е. приобретение опыта в решении реальных профессиональных задач</w:t>
            </w:r>
          </w:p>
        </w:tc>
      </w:tr>
      <w:tr w:rsidR="004D53B7" w:rsidRPr="00C74DB7" w:rsidTr="00EB1C06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3B7" w:rsidRPr="00C74DB7" w:rsidRDefault="004D53B7" w:rsidP="00EB1C06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C74DB7">
              <w:rPr>
                <w:b/>
                <w:sz w:val="24"/>
                <w:szCs w:val="24"/>
              </w:rPr>
              <w:t>Место дисциплины в учебном плане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3B7" w:rsidRDefault="004D53B7" w:rsidP="00441CF8">
            <w:pPr>
              <w:spacing w:after="0" w:line="240" w:lineRule="auto"/>
              <w:rPr>
                <w:sz w:val="24"/>
                <w:szCs w:val="24"/>
              </w:rPr>
            </w:pPr>
            <w:r w:rsidRPr="00C74DB7">
              <w:rPr>
                <w:sz w:val="24"/>
                <w:szCs w:val="24"/>
                <w:lang w:eastAsia="ru-RU"/>
              </w:rPr>
              <w:t>Блок 1</w:t>
            </w:r>
            <w:r w:rsidRPr="0089674C">
              <w:rPr>
                <w:sz w:val="24"/>
                <w:szCs w:val="24"/>
              </w:rPr>
              <w:t xml:space="preserve"> Дисциплины </w:t>
            </w:r>
          </w:p>
          <w:p w:rsidR="004D53B7" w:rsidRPr="00C74DB7" w:rsidRDefault="004D53B7" w:rsidP="00441CF8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89674C">
              <w:rPr>
                <w:sz w:val="24"/>
                <w:szCs w:val="24"/>
              </w:rPr>
              <w:t>(модули)</w:t>
            </w:r>
            <w:r>
              <w:rPr>
                <w:sz w:val="24"/>
                <w:szCs w:val="24"/>
              </w:rPr>
              <w:t xml:space="preserve"> </w:t>
            </w:r>
            <w:r w:rsidRPr="00C74DB7">
              <w:rPr>
                <w:sz w:val="24"/>
                <w:szCs w:val="24"/>
                <w:lang w:eastAsia="ru-RU"/>
              </w:rPr>
              <w:t>Вариативная часть</w:t>
            </w:r>
          </w:p>
          <w:p w:rsidR="004D53B7" w:rsidRPr="00C74DB7" w:rsidRDefault="004D53B7" w:rsidP="00441CF8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C74DB7">
              <w:rPr>
                <w:sz w:val="24"/>
                <w:szCs w:val="24"/>
                <w:lang w:eastAsia="ru-RU"/>
              </w:rPr>
              <w:t>Дисциплина по выбору</w:t>
            </w:r>
          </w:p>
          <w:p w:rsidR="004D53B7" w:rsidRPr="00C74DB7" w:rsidRDefault="004D53B7" w:rsidP="004D53B7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C74DB7">
              <w:rPr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D53B7" w:rsidRPr="00C74DB7" w:rsidTr="00EB1C06">
        <w:trPr>
          <w:trHeight w:val="177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3B7" w:rsidRPr="00C74DB7" w:rsidRDefault="004D53B7" w:rsidP="00EB1C06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C74DB7">
              <w:rPr>
                <w:b/>
                <w:sz w:val="24"/>
                <w:szCs w:val="24"/>
              </w:rPr>
              <w:t>Изучение дисциплины требует знания, полученные ранее при освоении дисциплин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3B7" w:rsidRPr="00CA50D9" w:rsidRDefault="004D53B7" w:rsidP="003B574C">
            <w:pPr>
              <w:spacing w:line="100" w:lineRule="atLeast"/>
              <w:rPr>
                <w:sz w:val="24"/>
                <w:szCs w:val="24"/>
              </w:rPr>
            </w:pPr>
            <w:r w:rsidRPr="00233B38">
              <w:rPr>
                <w:rFonts w:eastAsia="Times New Roman"/>
                <w:sz w:val="24"/>
                <w:szCs w:val="24"/>
                <w:lang w:eastAsia="ru-RU"/>
              </w:rPr>
              <w:t xml:space="preserve">Для изучения дисциплины необходимы знания, умения и навыки, формируемые </w:t>
            </w:r>
            <w:r w:rsidRPr="00230EA1">
              <w:rPr>
                <w:rFonts w:eastAsia="Times New Roman"/>
                <w:sz w:val="24"/>
                <w:szCs w:val="24"/>
                <w:lang w:eastAsia="ru-RU"/>
              </w:rPr>
              <w:t xml:space="preserve">при </w:t>
            </w:r>
            <w:proofErr w:type="gramStart"/>
            <w:r w:rsidRPr="00230EA1">
              <w:rPr>
                <w:rFonts w:eastAsia="Times New Roman"/>
                <w:sz w:val="24"/>
                <w:szCs w:val="24"/>
                <w:lang w:eastAsia="ru-RU"/>
              </w:rPr>
              <w:t>обучении</w:t>
            </w:r>
            <w:proofErr w:type="gramEnd"/>
            <w:r w:rsidRPr="00230EA1">
              <w:rPr>
                <w:rFonts w:eastAsia="Times New Roman"/>
                <w:sz w:val="24"/>
                <w:szCs w:val="24"/>
                <w:lang w:eastAsia="ru-RU"/>
              </w:rPr>
              <w:t xml:space="preserve"> по основной образовательной программе </w:t>
            </w:r>
            <w:proofErr w:type="spellStart"/>
            <w:r w:rsidRPr="00230EA1">
              <w:rPr>
                <w:rFonts w:eastAsia="Times New Roman"/>
                <w:sz w:val="24"/>
                <w:szCs w:val="24"/>
                <w:lang w:eastAsia="ru-RU"/>
              </w:rPr>
              <w:t>специалитета</w:t>
            </w:r>
            <w:proofErr w:type="spellEnd"/>
            <w:r w:rsidRPr="00230EA1">
              <w:rPr>
                <w:rFonts w:eastAsia="Times New Roman"/>
                <w:sz w:val="24"/>
                <w:szCs w:val="24"/>
                <w:lang w:eastAsia="ru-RU"/>
              </w:rPr>
              <w:t xml:space="preserve"> по</w:t>
            </w:r>
            <w:r>
              <w:rPr>
                <w:sz w:val="24"/>
                <w:szCs w:val="24"/>
                <w:lang w:eastAsia="ru-RU"/>
              </w:rPr>
              <w:t xml:space="preserve"> специальности «Стоматология»</w:t>
            </w:r>
            <w:r w:rsidRPr="00E01C02">
              <w:rPr>
                <w:sz w:val="24"/>
                <w:szCs w:val="24"/>
              </w:rPr>
              <w:t xml:space="preserve">. </w:t>
            </w:r>
          </w:p>
          <w:p w:rsidR="004D53B7" w:rsidRPr="00C74DB7" w:rsidRDefault="004D53B7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4D53B7" w:rsidRPr="00C74DB7" w:rsidTr="00EB1C06">
        <w:trPr>
          <w:trHeight w:val="129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3B7" w:rsidRPr="00C74DB7" w:rsidRDefault="004D53B7" w:rsidP="00EB1C06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Данная д</w:t>
            </w:r>
            <w:r w:rsidRPr="00C74DB7">
              <w:rPr>
                <w:b/>
                <w:sz w:val="24"/>
                <w:szCs w:val="24"/>
              </w:rPr>
              <w:t>исциплина необходима для успешного освоения дисциплин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3B7" w:rsidRPr="00C74DB7" w:rsidRDefault="002462FC" w:rsidP="002462F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iCs/>
                <w:sz w:val="24"/>
                <w:szCs w:val="24"/>
                <w:lang w:eastAsia="ru-RU"/>
              </w:rPr>
              <w:t>«Стоматология терапевтическая».</w:t>
            </w:r>
            <w:r w:rsidR="004D53B7" w:rsidRPr="00C74DB7">
              <w:rPr>
                <w:iCs/>
                <w:sz w:val="24"/>
                <w:szCs w:val="24"/>
                <w:lang w:eastAsia="ru-RU"/>
              </w:rPr>
              <w:t xml:space="preserve"> «Современные технологии в эстетической стоматологии»</w:t>
            </w:r>
            <w:r>
              <w:rPr>
                <w:iCs/>
                <w:sz w:val="24"/>
                <w:szCs w:val="24"/>
                <w:lang w:eastAsia="ru-RU"/>
              </w:rPr>
              <w:t>. «Детская стоматология».</w:t>
            </w:r>
            <w:r w:rsidR="004D53B7" w:rsidRPr="00C74DB7">
              <w:rPr>
                <w:iCs/>
                <w:sz w:val="24"/>
                <w:szCs w:val="24"/>
                <w:lang w:eastAsia="ru-RU"/>
              </w:rPr>
              <w:t xml:space="preserve"> </w:t>
            </w:r>
            <w:r>
              <w:rPr>
                <w:iCs/>
                <w:sz w:val="24"/>
                <w:szCs w:val="24"/>
                <w:lang w:eastAsia="ru-RU"/>
              </w:rPr>
              <w:t>П</w:t>
            </w:r>
            <w:r w:rsidR="004D53B7" w:rsidRPr="00C74DB7">
              <w:rPr>
                <w:iCs/>
                <w:sz w:val="24"/>
                <w:szCs w:val="24"/>
                <w:lang w:eastAsia="ru-RU"/>
              </w:rPr>
              <w:t xml:space="preserve">рактика  </w:t>
            </w:r>
            <w:r>
              <w:rPr>
                <w:iCs/>
                <w:sz w:val="24"/>
                <w:szCs w:val="24"/>
                <w:lang w:eastAsia="ru-RU"/>
              </w:rPr>
              <w:t>«С</w:t>
            </w:r>
            <w:r w:rsidR="004D53B7" w:rsidRPr="00C74DB7">
              <w:rPr>
                <w:iCs/>
                <w:sz w:val="24"/>
                <w:szCs w:val="24"/>
                <w:lang w:eastAsia="ru-RU"/>
              </w:rPr>
              <w:t>томатологи</w:t>
            </w:r>
            <w:r>
              <w:rPr>
                <w:iCs/>
                <w:sz w:val="24"/>
                <w:szCs w:val="24"/>
                <w:lang w:eastAsia="ru-RU"/>
              </w:rPr>
              <w:t>я терапевтическая».</w:t>
            </w:r>
            <w:r w:rsidR="004D53B7" w:rsidRPr="00C74DB7">
              <w:rPr>
                <w:iCs/>
                <w:sz w:val="24"/>
                <w:szCs w:val="24"/>
                <w:lang w:eastAsia="ru-RU"/>
              </w:rPr>
              <w:t xml:space="preserve"> </w:t>
            </w:r>
            <w:r>
              <w:rPr>
                <w:iCs/>
                <w:sz w:val="24"/>
                <w:szCs w:val="24"/>
                <w:lang w:eastAsia="ru-RU"/>
              </w:rPr>
              <w:t>Практика «Стоматология детская». ГИА.</w:t>
            </w:r>
          </w:p>
        </w:tc>
      </w:tr>
      <w:tr w:rsidR="004D53B7" w:rsidRPr="00C74DB7" w:rsidTr="00EB1C06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3B7" w:rsidRPr="00C74DB7" w:rsidRDefault="00FA3DE8" w:rsidP="00EB1C06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F566CC">
              <w:rPr>
                <w:b/>
                <w:bCs/>
                <w:color w:val="000000"/>
                <w:sz w:val="24"/>
                <w:szCs w:val="24"/>
              </w:rPr>
              <w:t xml:space="preserve">Формируемые  компетенции </w:t>
            </w:r>
            <w:r w:rsidRPr="00F566CC">
              <w:rPr>
                <w:b/>
                <w:color w:val="000000"/>
                <w:sz w:val="24"/>
                <w:szCs w:val="24"/>
              </w:rPr>
              <w:t>(индекс компетенций)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3B7" w:rsidRPr="00C74DB7" w:rsidRDefault="004D53B7" w:rsidP="004D53B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ПК – 7, </w:t>
            </w:r>
            <w:r w:rsidRPr="00C74DB7">
              <w:rPr>
                <w:sz w:val="24"/>
                <w:szCs w:val="24"/>
              </w:rPr>
              <w:t>ПК - 9</w:t>
            </w:r>
          </w:p>
        </w:tc>
      </w:tr>
      <w:tr w:rsidR="004D53B7" w:rsidRPr="00C74DB7" w:rsidTr="00EB1C06">
        <w:trPr>
          <w:trHeight w:val="3312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3B7" w:rsidRPr="004D53B7" w:rsidRDefault="004D53B7" w:rsidP="004D53B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D53B7">
              <w:rPr>
                <w:b/>
                <w:bCs/>
                <w:color w:val="000000"/>
                <w:sz w:val="24"/>
                <w:szCs w:val="24"/>
              </w:rPr>
              <w:lastRenderedPageBreak/>
              <w:t>Изучаемые темы</w:t>
            </w:r>
          </w:p>
          <w:p w:rsidR="004D53B7" w:rsidRPr="00C74DB7" w:rsidRDefault="004D53B7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D53B7" w:rsidRPr="00C74DB7" w:rsidRDefault="004D53B7" w:rsidP="00A61080">
            <w:pPr>
              <w:spacing w:after="0" w:line="240" w:lineRule="auto"/>
              <w:rPr>
                <w:b/>
                <w:sz w:val="24"/>
                <w:szCs w:val="24"/>
                <w:lang w:eastAsia="ru-RU"/>
              </w:rPr>
            </w:pPr>
            <w:r w:rsidRPr="00C74DB7">
              <w:rPr>
                <w:b/>
                <w:iCs/>
                <w:sz w:val="24"/>
                <w:szCs w:val="24"/>
                <w:lang w:eastAsia="ru-RU"/>
              </w:rPr>
              <w:t>Раздел 1. Общая  фармакотерапия в стоматологии</w:t>
            </w:r>
          </w:p>
          <w:p w:rsidR="004D53B7" w:rsidRPr="004D53B7" w:rsidRDefault="004D53B7" w:rsidP="004D53B7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b/>
                <w:iCs/>
                <w:sz w:val="24"/>
                <w:szCs w:val="24"/>
                <w:lang w:eastAsia="ru-RU"/>
              </w:rPr>
            </w:pPr>
            <w:r w:rsidRPr="004D53B7">
              <w:rPr>
                <w:iCs/>
                <w:sz w:val="24"/>
                <w:szCs w:val="24"/>
                <w:lang w:eastAsia="ru-RU"/>
              </w:rPr>
              <w:t>Рациональная фармакотерапия в стоматологии</w:t>
            </w:r>
          </w:p>
          <w:p w:rsidR="004D53B7" w:rsidRPr="004D53B7" w:rsidRDefault="004D53B7" w:rsidP="004D53B7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4D53B7">
              <w:rPr>
                <w:sz w:val="24"/>
                <w:szCs w:val="24"/>
                <w:lang w:eastAsia="ru-RU"/>
              </w:rPr>
              <w:t>Фармакотерапия боли в стоматологии.</w:t>
            </w:r>
          </w:p>
          <w:p w:rsidR="004D53B7" w:rsidRPr="004D53B7" w:rsidRDefault="004D53B7" w:rsidP="004D53B7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 w:rsidRPr="004D53B7">
              <w:rPr>
                <w:sz w:val="24"/>
                <w:szCs w:val="24"/>
                <w:lang w:eastAsia="ru-RU"/>
              </w:rPr>
              <w:t xml:space="preserve">Формуляр средств местной и общей антибактериальной терапии в стоматологии. </w:t>
            </w:r>
          </w:p>
          <w:p w:rsidR="004D53B7" w:rsidRPr="00C74DB7" w:rsidRDefault="004D53B7" w:rsidP="004D53B7">
            <w:pPr>
              <w:spacing w:after="0" w:line="240" w:lineRule="auto"/>
              <w:rPr>
                <w:b/>
                <w:iCs/>
                <w:sz w:val="24"/>
                <w:szCs w:val="24"/>
                <w:lang w:eastAsia="ru-RU"/>
              </w:rPr>
            </w:pPr>
            <w:r w:rsidRPr="00C74DB7">
              <w:rPr>
                <w:b/>
                <w:iCs/>
                <w:sz w:val="24"/>
                <w:szCs w:val="24"/>
                <w:lang w:eastAsia="ru-RU"/>
              </w:rPr>
              <w:t>Раздел 2. Частная  фармакотерапия при  стоматологических заболеваниях</w:t>
            </w:r>
          </w:p>
          <w:p w:rsidR="004D53B7" w:rsidRPr="00C74DB7" w:rsidRDefault="004D53B7" w:rsidP="006455C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1. </w:t>
            </w:r>
            <w:r w:rsidRPr="00C74DB7">
              <w:rPr>
                <w:sz w:val="24"/>
                <w:szCs w:val="24"/>
              </w:rPr>
              <w:t xml:space="preserve">Фармакотерапия кариеса и </w:t>
            </w:r>
            <w:proofErr w:type="spellStart"/>
            <w:r w:rsidRPr="00C74DB7">
              <w:rPr>
                <w:sz w:val="24"/>
                <w:szCs w:val="24"/>
              </w:rPr>
              <w:t>некариозных</w:t>
            </w:r>
            <w:proofErr w:type="spellEnd"/>
            <w:r w:rsidRPr="00C74DB7">
              <w:rPr>
                <w:sz w:val="24"/>
                <w:szCs w:val="24"/>
              </w:rPr>
              <w:t xml:space="preserve"> поражений твердых тканей зуба.</w:t>
            </w:r>
          </w:p>
          <w:p w:rsidR="004D53B7" w:rsidRPr="00C74DB7" w:rsidRDefault="004D53B7" w:rsidP="00A6108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 xml:space="preserve">   2. </w:t>
            </w:r>
            <w:r w:rsidRPr="00C74DB7">
              <w:rPr>
                <w:spacing w:val="-4"/>
                <w:sz w:val="24"/>
                <w:szCs w:val="24"/>
              </w:rPr>
              <w:t xml:space="preserve">Фармакотерапия в </w:t>
            </w:r>
            <w:proofErr w:type="spellStart"/>
            <w:r w:rsidRPr="00C74DB7">
              <w:rPr>
                <w:spacing w:val="-4"/>
                <w:sz w:val="24"/>
                <w:szCs w:val="24"/>
              </w:rPr>
              <w:t>эндодонтии</w:t>
            </w:r>
            <w:proofErr w:type="spellEnd"/>
            <w:r w:rsidRPr="00C74DB7">
              <w:rPr>
                <w:spacing w:val="-4"/>
                <w:sz w:val="24"/>
                <w:szCs w:val="24"/>
              </w:rPr>
              <w:t>.</w:t>
            </w:r>
          </w:p>
          <w:p w:rsidR="004D53B7" w:rsidRPr="00C74DB7" w:rsidRDefault="004D53B7" w:rsidP="00A6108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 xml:space="preserve">   3. </w:t>
            </w:r>
            <w:r w:rsidRPr="00C74DB7">
              <w:rPr>
                <w:spacing w:val="-4"/>
                <w:sz w:val="24"/>
                <w:szCs w:val="24"/>
              </w:rPr>
              <w:t>Фармакотерапия заболеваний пародонта.</w:t>
            </w:r>
          </w:p>
          <w:p w:rsidR="004D53B7" w:rsidRPr="00C74DB7" w:rsidRDefault="004D53B7" w:rsidP="00A6108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4. </w:t>
            </w:r>
            <w:r w:rsidRPr="00C74DB7">
              <w:rPr>
                <w:sz w:val="24"/>
                <w:szCs w:val="24"/>
              </w:rPr>
              <w:t>Фармакотерапия заболеваний слизистой оболочки рта.</w:t>
            </w:r>
          </w:p>
        </w:tc>
      </w:tr>
      <w:tr w:rsidR="004D53B7" w:rsidRPr="00C74DB7" w:rsidTr="00EB1C06">
        <w:trPr>
          <w:trHeight w:val="3312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3B7" w:rsidRDefault="004D53B7" w:rsidP="001D1564">
            <w:pPr>
              <w:jc w:val="center"/>
              <w:rPr>
                <w:b/>
                <w:bCs/>
                <w:color w:val="000000"/>
                <w:szCs w:val="24"/>
              </w:rPr>
            </w:pPr>
          </w:p>
          <w:p w:rsidR="00FA3DE8" w:rsidRPr="0089674C" w:rsidRDefault="00FA3DE8" w:rsidP="001D1564">
            <w:pPr>
              <w:jc w:val="center"/>
              <w:rPr>
                <w:b/>
                <w:bCs/>
                <w:color w:val="000000"/>
                <w:szCs w:val="24"/>
              </w:rPr>
            </w:pPr>
          </w:p>
          <w:p w:rsidR="004D53B7" w:rsidRPr="004D53B7" w:rsidRDefault="004D53B7" w:rsidP="001D156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D53B7">
              <w:rPr>
                <w:b/>
                <w:bCs/>
                <w:color w:val="000000"/>
                <w:sz w:val="24"/>
                <w:szCs w:val="24"/>
              </w:rPr>
              <w:t>Виды учебной работы</w:t>
            </w:r>
          </w:p>
          <w:p w:rsidR="004D53B7" w:rsidRPr="0089674C" w:rsidRDefault="004D53B7" w:rsidP="001D1564">
            <w:pPr>
              <w:jc w:val="center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D53B7" w:rsidRPr="0089674C" w:rsidRDefault="004D53B7" w:rsidP="001D1564">
            <w:pPr>
              <w:pStyle w:val="TableParagraph"/>
              <w:spacing w:before="7"/>
              <w:ind w:left="0"/>
              <w:rPr>
                <w:sz w:val="24"/>
                <w:szCs w:val="24"/>
              </w:rPr>
            </w:pPr>
          </w:p>
          <w:p w:rsidR="004D53B7" w:rsidRPr="0089674C" w:rsidRDefault="004D53B7" w:rsidP="001D1564">
            <w:pPr>
              <w:pStyle w:val="TableParagraph"/>
              <w:ind w:left="110"/>
              <w:rPr>
                <w:b/>
                <w:sz w:val="24"/>
                <w:szCs w:val="24"/>
              </w:rPr>
            </w:pPr>
            <w:r w:rsidRPr="0089674C">
              <w:rPr>
                <w:b/>
                <w:sz w:val="24"/>
                <w:szCs w:val="24"/>
              </w:rPr>
              <w:t xml:space="preserve">Контактная работа </w:t>
            </w:r>
            <w:proofErr w:type="gramStart"/>
            <w:r w:rsidRPr="0089674C">
              <w:rPr>
                <w:b/>
                <w:sz w:val="24"/>
                <w:szCs w:val="24"/>
              </w:rPr>
              <w:t>обучающихся</w:t>
            </w:r>
            <w:proofErr w:type="gramEnd"/>
            <w:r w:rsidRPr="0089674C">
              <w:rPr>
                <w:b/>
                <w:sz w:val="24"/>
                <w:szCs w:val="24"/>
              </w:rPr>
              <w:t xml:space="preserve"> с преподавателем</w:t>
            </w:r>
          </w:p>
          <w:p w:rsidR="004D53B7" w:rsidRPr="0089674C" w:rsidRDefault="004D53B7" w:rsidP="001D1564">
            <w:pPr>
              <w:pStyle w:val="TableParagraph"/>
              <w:spacing w:line="274" w:lineRule="exact"/>
              <w:ind w:left="110"/>
              <w:rPr>
                <w:b/>
                <w:i/>
                <w:sz w:val="24"/>
                <w:szCs w:val="24"/>
              </w:rPr>
            </w:pPr>
            <w:proofErr w:type="gramStart"/>
            <w:r w:rsidRPr="0089674C">
              <w:rPr>
                <w:b/>
                <w:i/>
                <w:sz w:val="24"/>
                <w:szCs w:val="24"/>
              </w:rPr>
              <w:t>Аудиторная</w:t>
            </w:r>
            <w:proofErr w:type="gramEnd"/>
            <w:r w:rsidRPr="0089674C">
              <w:rPr>
                <w:b/>
                <w:i/>
                <w:sz w:val="24"/>
                <w:szCs w:val="24"/>
              </w:rPr>
              <w:t xml:space="preserve"> (виды):</w:t>
            </w:r>
          </w:p>
          <w:p w:rsidR="004D53B7" w:rsidRPr="0089674C" w:rsidRDefault="004D53B7" w:rsidP="004D53B7">
            <w:pPr>
              <w:pStyle w:val="TableParagraph"/>
              <w:numPr>
                <w:ilvl w:val="0"/>
                <w:numId w:val="2"/>
              </w:numPr>
              <w:tabs>
                <w:tab w:val="left" w:pos="291"/>
              </w:tabs>
              <w:spacing w:line="274" w:lineRule="exact"/>
              <w:rPr>
                <w:sz w:val="24"/>
                <w:szCs w:val="24"/>
              </w:rPr>
            </w:pPr>
            <w:r w:rsidRPr="0089674C">
              <w:rPr>
                <w:sz w:val="24"/>
                <w:szCs w:val="24"/>
              </w:rPr>
              <w:t>лекции;</w:t>
            </w:r>
          </w:p>
          <w:p w:rsidR="004D53B7" w:rsidRPr="0089674C" w:rsidRDefault="004D53B7" w:rsidP="004D53B7">
            <w:pPr>
              <w:pStyle w:val="TableParagraph"/>
              <w:numPr>
                <w:ilvl w:val="0"/>
                <w:numId w:val="2"/>
              </w:numPr>
              <w:tabs>
                <w:tab w:val="left" w:pos="291"/>
              </w:tabs>
              <w:rPr>
                <w:sz w:val="24"/>
                <w:szCs w:val="24"/>
              </w:rPr>
            </w:pPr>
            <w:r w:rsidRPr="0089674C">
              <w:rPr>
                <w:sz w:val="24"/>
                <w:szCs w:val="24"/>
              </w:rPr>
              <w:t>практические</w:t>
            </w:r>
            <w:r w:rsidRPr="0089674C">
              <w:rPr>
                <w:spacing w:val="-2"/>
                <w:sz w:val="24"/>
                <w:szCs w:val="24"/>
              </w:rPr>
              <w:t xml:space="preserve"> </w:t>
            </w:r>
            <w:r w:rsidRPr="0089674C">
              <w:rPr>
                <w:sz w:val="24"/>
                <w:szCs w:val="24"/>
              </w:rPr>
              <w:t>занятия.</w:t>
            </w:r>
          </w:p>
          <w:p w:rsidR="004D53B7" w:rsidRPr="0089674C" w:rsidRDefault="004D53B7" w:rsidP="001D1564">
            <w:pPr>
              <w:pStyle w:val="TableParagraph"/>
              <w:spacing w:before="190" w:line="274" w:lineRule="exact"/>
              <w:ind w:left="110"/>
              <w:rPr>
                <w:b/>
                <w:i/>
                <w:sz w:val="24"/>
                <w:szCs w:val="24"/>
              </w:rPr>
            </w:pPr>
            <w:proofErr w:type="gramStart"/>
            <w:r w:rsidRPr="0089674C">
              <w:rPr>
                <w:b/>
                <w:i/>
                <w:sz w:val="24"/>
                <w:szCs w:val="24"/>
              </w:rPr>
              <w:t>Внеаудиторная</w:t>
            </w:r>
            <w:proofErr w:type="gramEnd"/>
            <w:r w:rsidRPr="0089674C">
              <w:rPr>
                <w:b/>
                <w:i/>
                <w:sz w:val="24"/>
                <w:szCs w:val="24"/>
              </w:rPr>
              <w:t xml:space="preserve"> (виды):</w:t>
            </w:r>
          </w:p>
          <w:p w:rsidR="004D53B7" w:rsidRPr="0089674C" w:rsidRDefault="004D53B7" w:rsidP="004D53B7">
            <w:pPr>
              <w:pStyle w:val="TableParagraph"/>
              <w:numPr>
                <w:ilvl w:val="0"/>
                <w:numId w:val="2"/>
              </w:numPr>
              <w:tabs>
                <w:tab w:val="left" w:pos="291"/>
              </w:tabs>
              <w:spacing w:line="274" w:lineRule="exact"/>
              <w:rPr>
                <w:sz w:val="24"/>
                <w:szCs w:val="24"/>
              </w:rPr>
            </w:pPr>
            <w:r w:rsidRPr="0089674C">
              <w:rPr>
                <w:sz w:val="24"/>
                <w:szCs w:val="24"/>
              </w:rPr>
              <w:t>консультации.</w:t>
            </w:r>
          </w:p>
          <w:p w:rsidR="004D53B7" w:rsidRPr="0089674C" w:rsidRDefault="004D53B7" w:rsidP="001D1564">
            <w:pPr>
              <w:pStyle w:val="TableParagraph"/>
              <w:spacing w:before="4"/>
              <w:ind w:left="0"/>
              <w:rPr>
                <w:sz w:val="24"/>
                <w:szCs w:val="24"/>
              </w:rPr>
            </w:pPr>
          </w:p>
          <w:p w:rsidR="004D53B7" w:rsidRPr="0089674C" w:rsidRDefault="004D53B7" w:rsidP="001D1564">
            <w:pPr>
              <w:pStyle w:val="TableParagraph"/>
              <w:spacing w:line="274" w:lineRule="exact"/>
              <w:ind w:left="110"/>
              <w:rPr>
                <w:b/>
                <w:sz w:val="24"/>
                <w:szCs w:val="24"/>
              </w:rPr>
            </w:pPr>
            <w:r w:rsidRPr="0089674C">
              <w:rPr>
                <w:b/>
                <w:sz w:val="24"/>
                <w:szCs w:val="24"/>
              </w:rPr>
              <w:t>Самостоятельная работа</w:t>
            </w:r>
          </w:p>
          <w:p w:rsidR="004D53B7" w:rsidRPr="0089674C" w:rsidRDefault="004D53B7" w:rsidP="004D53B7">
            <w:pPr>
              <w:pStyle w:val="TableParagraph"/>
              <w:numPr>
                <w:ilvl w:val="0"/>
                <w:numId w:val="2"/>
              </w:numPr>
              <w:tabs>
                <w:tab w:val="left" w:pos="294"/>
              </w:tabs>
              <w:spacing w:line="274" w:lineRule="exact"/>
              <w:ind w:left="293" w:hanging="184"/>
              <w:rPr>
                <w:sz w:val="24"/>
                <w:szCs w:val="24"/>
              </w:rPr>
            </w:pPr>
            <w:r w:rsidRPr="0089674C">
              <w:rPr>
                <w:sz w:val="24"/>
                <w:szCs w:val="24"/>
              </w:rPr>
              <w:t>устная;</w:t>
            </w:r>
          </w:p>
          <w:p w:rsidR="004D53B7" w:rsidRPr="0089674C" w:rsidRDefault="004D53B7" w:rsidP="004D53B7">
            <w:pPr>
              <w:pStyle w:val="TableParagraph"/>
              <w:numPr>
                <w:ilvl w:val="0"/>
                <w:numId w:val="2"/>
              </w:numPr>
              <w:tabs>
                <w:tab w:val="left" w:pos="291"/>
              </w:tabs>
              <w:spacing w:before="1"/>
              <w:rPr>
                <w:sz w:val="24"/>
                <w:szCs w:val="24"/>
              </w:rPr>
            </w:pPr>
            <w:r w:rsidRPr="0089674C">
              <w:rPr>
                <w:sz w:val="24"/>
                <w:szCs w:val="24"/>
              </w:rPr>
              <w:t>письменная;</w:t>
            </w:r>
          </w:p>
          <w:p w:rsidR="004D53B7" w:rsidRPr="0089674C" w:rsidRDefault="004D53B7" w:rsidP="004D53B7">
            <w:pPr>
              <w:pStyle w:val="TableParagraph"/>
              <w:numPr>
                <w:ilvl w:val="0"/>
                <w:numId w:val="2"/>
              </w:numPr>
              <w:tabs>
                <w:tab w:val="left" w:pos="291"/>
              </w:tabs>
              <w:rPr>
                <w:sz w:val="24"/>
                <w:szCs w:val="24"/>
              </w:rPr>
            </w:pPr>
            <w:r w:rsidRPr="0089674C">
              <w:rPr>
                <w:sz w:val="24"/>
                <w:szCs w:val="24"/>
              </w:rPr>
              <w:t>практическая.</w:t>
            </w:r>
          </w:p>
        </w:tc>
      </w:tr>
      <w:tr w:rsidR="004D53B7" w:rsidRPr="00C74DB7" w:rsidTr="00EB1C06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3B7" w:rsidRPr="00C74DB7" w:rsidRDefault="00EB1C06" w:rsidP="00EB1C0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Форма проме</w:t>
            </w:r>
            <w:bookmarkStart w:id="0" w:name="_GoBack"/>
            <w:bookmarkEnd w:id="0"/>
            <w:r w:rsidR="004D53B7" w:rsidRPr="00C74DB7">
              <w:rPr>
                <w:b/>
                <w:sz w:val="24"/>
                <w:szCs w:val="24"/>
              </w:rPr>
              <w:t>жуточного контроля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3B7" w:rsidRPr="002462FC" w:rsidRDefault="004D53B7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2462FC">
              <w:rPr>
                <w:sz w:val="24"/>
                <w:szCs w:val="24"/>
              </w:rPr>
              <w:t>зачет</w:t>
            </w:r>
          </w:p>
        </w:tc>
      </w:tr>
    </w:tbl>
    <w:p w:rsidR="00767B82" w:rsidRDefault="00767B82" w:rsidP="00767B82">
      <w:pPr>
        <w:spacing w:after="0" w:line="240" w:lineRule="auto"/>
        <w:jc w:val="both"/>
        <w:rPr>
          <w:sz w:val="24"/>
          <w:szCs w:val="24"/>
        </w:rPr>
      </w:pPr>
    </w:p>
    <w:p w:rsidR="00767B82" w:rsidRDefault="00767B82" w:rsidP="00767B82"/>
    <w:p w:rsidR="00B2571F" w:rsidRDefault="00B2571F"/>
    <w:sectPr w:rsidR="00B257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imbus Roman No9 L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DejaVu Sans">
    <w:charset w:val="CC"/>
    <w:family w:val="swiss"/>
    <w:pitch w:val="variable"/>
    <w:sig w:usb0="E7002EFF" w:usb1="D200FDFF" w:usb2="0A24602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F4655"/>
    <w:multiLevelType w:val="hybridMultilevel"/>
    <w:tmpl w:val="D26C332A"/>
    <w:lvl w:ilvl="0" w:tplc="184A1324">
      <w:numFmt w:val="bullet"/>
      <w:lvlText w:val="–"/>
      <w:lvlJc w:val="left"/>
      <w:pPr>
        <w:ind w:left="290" w:hanging="181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ru-RU" w:bidi="ru-RU"/>
      </w:rPr>
    </w:lvl>
    <w:lvl w:ilvl="1" w:tplc="A7C25E22">
      <w:numFmt w:val="bullet"/>
      <w:lvlText w:val="•"/>
      <w:lvlJc w:val="left"/>
      <w:pPr>
        <w:ind w:left="1031" w:hanging="181"/>
      </w:pPr>
      <w:rPr>
        <w:rFonts w:hint="default"/>
        <w:lang w:val="ru-RU" w:eastAsia="ru-RU" w:bidi="ru-RU"/>
      </w:rPr>
    </w:lvl>
    <w:lvl w:ilvl="2" w:tplc="95509916">
      <w:numFmt w:val="bullet"/>
      <w:lvlText w:val="•"/>
      <w:lvlJc w:val="left"/>
      <w:pPr>
        <w:ind w:left="1762" w:hanging="181"/>
      </w:pPr>
      <w:rPr>
        <w:rFonts w:hint="default"/>
        <w:lang w:val="ru-RU" w:eastAsia="ru-RU" w:bidi="ru-RU"/>
      </w:rPr>
    </w:lvl>
    <w:lvl w:ilvl="3" w:tplc="8C2AA060">
      <w:numFmt w:val="bullet"/>
      <w:lvlText w:val="•"/>
      <w:lvlJc w:val="left"/>
      <w:pPr>
        <w:ind w:left="2493" w:hanging="181"/>
      </w:pPr>
      <w:rPr>
        <w:rFonts w:hint="default"/>
        <w:lang w:val="ru-RU" w:eastAsia="ru-RU" w:bidi="ru-RU"/>
      </w:rPr>
    </w:lvl>
    <w:lvl w:ilvl="4" w:tplc="F7889EAA">
      <w:numFmt w:val="bullet"/>
      <w:lvlText w:val="•"/>
      <w:lvlJc w:val="left"/>
      <w:pPr>
        <w:ind w:left="3224" w:hanging="181"/>
      </w:pPr>
      <w:rPr>
        <w:rFonts w:hint="default"/>
        <w:lang w:val="ru-RU" w:eastAsia="ru-RU" w:bidi="ru-RU"/>
      </w:rPr>
    </w:lvl>
    <w:lvl w:ilvl="5" w:tplc="7DD035E0">
      <w:numFmt w:val="bullet"/>
      <w:lvlText w:val="•"/>
      <w:lvlJc w:val="left"/>
      <w:pPr>
        <w:ind w:left="3956" w:hanging="181"/>
      </w:pPr>
      <w:rPr>
        <w:rFonts w:hint="default"/>
        <w:lang w:val="ru-RU" w:eastAsia="ru-RU" w:bidi="ru-RU"/>
      </w:rPr>
    </w:lvl>
    <w:lvl w:ilvl="6" w:tplc="5D6EA0E2">
      <w:numFmt w:val="bullet"/>
      <w:lvlText w:val="•"/>
      <w:lvlJc w:val="left"/>
      <w:pPr>
        <w:ind w:left="4687" w:hanging="181"/>
      </w:pPr>
      <w:rPr>
        <w:rFonts w:hint="default"/>
        <w:lang w:val="ru-RU" w:eastAsia="ru-RU" w:bidi="ru-RU"/>
      </w:rPr>
    </w:lvl>
    <w:lvl w:ilvl="7" w:tplc="83E8C35C">
      <w:numFmt w:val="bullet"/>
      <w:lvlText w:val="•"/>
      <w:lvlJc w:val="left"/>
      <w:pPr>
        <w:ind w:left="5418" w:hanging="181"/>
      </w:pPr>
      <w:rPr>
        <w:rFonts w:hint="default"/>
        <w:lang w:val="ru-RU" w:eastAsia="ru-RU" w:bidi="ru-RU"/>
      </w:rPr>
    </w:lvl>
    <w:lvl w:ilvl="8" w:tplc="40B861B2">
      <w:numFmt w:val="bullet"/>
      <w:lvlText w:val="•"/>
      <w:lvlJc w:val="left"/>
      <w:pPr>
        <w:ind w:left="6149" w:hanging="181"/>
      </w:pPr>
      <w:rPr>
        <w:rFonts w:hint="default"/>
        <w:lang w:val="ru-RU" w:eastAsia="ru-RU" w:bidi="ru-RU"/>
      </w:rPr>
    </w:lvl>
  </w:abstractNum>
  <w:abstractNum w:abstractNumId="1">
    <w:nsid w:val="614D07C4"/>
    <w:multiLevelType w:val="hybridMultilevel"/>
    <w:tmpl w:val="0958EF88"/>
    <w:lvl w:ilvl="0" w:tplc="8C6C7DFE">
      <w:start w:val="1"/>
      <w:numFmt w:val="decimal"/>
      <w:lvlText w:val="%1."/>
      <w:lvlJc w:val="left"/>
      <w:pPr>
        <w:ind w:left="5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7E4"/>
    <w:rsid w:val="000341E9"/>
    <w:rsid w:val="002462FC"/>
    <w:rsid w:val="00253D24"/>
    <w:rsid w:val="00344FE9"/>
    <w:rsid w:val="0035125E"/>
    <w:rsid w:val="003B574C"/>
    <w:rsid w:val="00441CF8"/>
    <w:rsid w:val="004D53B7"/>
    <w:rsid w:val="006455C6"/>
    <w:rsid w:val="006549C8"/>
    <w:rsid w:val="00767B82"/>
    <w:rsid w:val="00797897"/>
    <w:rsid w:val="00880B8F"/>
    <w:rsid w:val="00A61080"/>
    <w:rsid w:val="00B2571F"/>
    <w:rsid w:val="00C577E4"/>
    <w:rsid w:val="00C74DB7"/>
    <w:rsid w:val="00C76F0B"/>
    <w:rsid w:val="00D5520F"/>
    <w:rsid w:val="00D63AE9"/>
    <w:rsid w:val="00DF0A12"/>
    <w:rsid w:val="00E01C35"/>
    <w:rsid w:val="00E247E6"/>
    <w:rsid w:val="00E279E1"/>
    <w:rsid w:val="00EB1C06"/>
    <w:rsid w:val="00FA3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B82"/>
    <w:pPr>
      <w:spacing w:after="160" w:line="252" w:lineRule="auto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767B82"/>
    <w:pPr>
      <w:widowControl w:val="0"/>
      <w:suppressAutoHyphens/>
      <w:autoSpaceDN w:val="0"/>
      <w:spacing w:after="0" w:line="240" w:lineRule="auto"/>
    </w:pPr>
    <w:rPr>
      <w:rFonts w:ascii="Nimbus Roman No9 L" w:eastAsia="DejaVu Sans" w:hAnsi="Nimbus Roman No9 L" w:cs="DejaVu Sans"/>
      <w:kern w:val="3"/>
      <w:sz w:val="24"/>
      <w:szCs w:val="24"/>
      <w:lang w:eastAsia="ru-RU"/>
    </w:rPr>
  </w:style>
  <w:style w:type="character" w:customStyle="1" w:styleId="FootnoteSymbol">
    <w:name w:val="Footnote Symbol"/>
    <w:rsid w:val="00767B82"/>
    <w:rPr>
      <w:position w:val="0"/>
      <w:vertAlign w:val="superscript"/>
    </w:rPr>
  </w:style>
  <w:style w:type="paragraph" w:styleId="a3">
    <w:name w:val="Normal (Web)"/>
    <w:basedOn w:val="a"/>
    <w:uiPriority w:val="99"/>
    <w:unhideWhenUsed/>
    <w:rsid w:val="00E01C35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4D53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D53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53B7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D53B7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4D53B7"/>
    <w:pPr>
      <w:widowControl w:val="0"/>
      <w:autoSpaceDE w:val="0"/>
      <w:autoSpaceDN w:val="0"/>
      <w:spacing w:after="0" w:line="240" w:lineRule="auto"/>
      <w:ind w:left="143"/>
    </w:pPr>
    <w:rPr>
      <w:rFonts w:eastAsia="Times New Roman"/>
      <w:sz w:val="22"/>
      <w:szCs w:val="22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B82"/>
    <w:pPr>
      <w:spacing w:after="160" w:line="252" w:lineRule="auto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767B82"/>
    <w:pPr>
      <w:widowControl w:val="0"/>
      <w:suppressAutoHyphens/>
      <w:autoSpaceDN w:val="0"/>
      <w:spacing w:after="0" w:line="240" w:lineRule="auto"/>
    </w:pPr>
    <w:rPr>
      <w:rFonts w:ascii="Nimbus Roman No9 L" w:eastAsia="DejaVu Sans" w:hAnsi="Nimbus Roman No9 L" w:cs="DejaVu Sans"/>
      <w:kern w:val="3"/>
      <w:sz w:val="24"/>
      <w:szCs w:val="24"/>
      <w:lang w:eastAsia="ru-RU"/>
    </w:rPr>
  </w:style>
  <w:style w:type="character" w:customStyle="1" w:styleId="FootnoteSymbol">
    <w:name w:val="Footnote Symbol"/>
    <w:rsid w:val="00767B82"/>
    <w:rPr>
      <w:position w:val="0"/>
      <w:vertAlign w:val="superscript"/>
    </w:rPr>
  </w:style>
  <w:style w:type="paragraph" w:styleId="a3">
    <w:name w:val="Normal (Web)"/>
    <w:basedOn w:val="a"/>
    <w:uiPriority w:val="99"/>
    <w:unhideWhenUsed/>
    <w:rsid w:val="00E01C35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4D53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D53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53B7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D53B7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4D53B7"/>
    <w:pPr>
      <w:widowControl w:val="0"/>
      <w:autoSpaceDE w:val="0"/>
      <w:autoSpaceDN w:val="0"/>
      <w:spacing w:after="0" w:line="240" w:lineRule="auto"/>
      <w:ind w:left="143"/>
    </w:pPr>
    <w:rPr>
      <w:rFonts w:eastAsia="Times New Roman"/>
      <w:sz w:val="22"/>
      <w:szCs w:val="22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562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dns</cp:lastModifiedBy>
  <cp:revision>13</cp:revision>
  <dcterms:created xsi:type="dcterms:W3CDTF">2019-04-28T04:00:00Z</dcterms:created>
  <dcterms:modified xsi:type="dcterms:W3CDTF">2019-06-17T14:37:00Z</dcterms:modified>
</cp:coreProperties>
</file>